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7E6" w:rsidRPr="00C327E6" w:rsidRDefault="00AD3184" w:rsidP="00C327E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C327E6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Памятка </w:t>
      </w:r>
    </w:p>
    <w:p w:rsidR="00AD3184" w:rsidRPr="00C327E6" w:rsidRDefault="00AD3184" w:rsidP="00C327E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C327E6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родителям о необходимо</w:t>
      </w:r>
      <w:r w:rsidR="00C327E6" w:rsidRPr="00C327E6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сти здорового питания школьника</w:t>
      </w:r>
    </w:p>
    <w:p w:rsidR="00C217D9" w:rsidRDefault="00C217D9" w:rsidP="00856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6DC6" w:rsidRPr="00C327E6" w:rsidRDefault="00C217D9" w:rsidP="00C327E6">
      <w:pPr>
        <w:shd w:val="clear" w:color="auto" w:fill="FFFFFF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C327E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Информация </w:t>
      </w:r>
      <w:r w:rsidR="00C327E6" w:rsidRPr="00C327E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для родителей о здоровом </w:t>
      </w:r>
      <w:r w:rsidRPr="00C327E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питании</w:t>
      </w:r>
    </w:p>
    <w:p w:rsidR="00C217D9" w:rsidRPr="00BF6DC6" w:rsidRDefault="00C217D9" w:rsidP="00BF6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такое здоровое питание?</w:t>
      </w:r>
    </w:p>
    <w:p w:rsidR="00C217D9" w:rsidRPr="00BF6DC6" w:rsidRDefault="00C217D9" w:rsidP="00BF6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Выражение «здоровое питание» по-разному понимается в разных странах людьми с разными культурными традициями. Вообще говоря, здоровое питание должно являться неотъемлемой частью повседневной жизни и способствовать крепкому физиологическому, психическому и социальному здоровью человека. В целом под выражением здоровое питание подразумевается совместное воздействие потребляемой нами пищи, нашего состояния здоровья и предпринимаемых нами усилий для улучшения здоровья, как собственного, так и окружающих. Качественное питание обеспечивается путем потребления безопасных пищевых продуктов в рамках сбалансированной диеты, в результате чего полностью удовлетворяются потребности нашего организма в питательных веществах.</w:t>
      </w:r>
    </w:p>
    <w:p w:rsidR="00C217D9" w:rsidRPr="00BF6DC6" w:rsidRDefault="00C217D9" w:rsidP="00BF6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Недостаточность питательных веще</w:t>
      </w:r>
      <w:proofErr w:type="gramStart"/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едставляет собой физическое состояние, вызванное неправильно подобранной диетой или физической неспособностью усваивать или </w:t>
      </w:r>
      <w:proofErr w:type="spellStart"/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метаболизировать</w:t>
      </w:r>
      <w:proofErr w:type="spellEnd"/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питательные вещества. Это понятие включает в себя:</w:t>
      </w:r>
    </w:p>
    <w:p w:rsidR="00C217D9" w:rsidRPr="00BF6DC6" w:rsidRDefault="00C217D9" w:rsidP="00BF6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переедание: человек получает с пищей больше калорий, чем расходует, что приводит к избыточному телесному жиру;</w:t>
      </w:r>
    </w:p>
    <w:p w:rsidR="00C217D9" w:rsidRPr="00BF6DC6" w:rsidRDefault="00C217D9" w:rsidP="00BF6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недоедание: человек получает с пищей недостаточное количество калорий и питательных веществ, что приводит к уменьшению массы тела и/или дефициту питательных элементов.</w:t>
      </w:r>
    </w:p>
    <w:p w:rsidR="00C217D9" w:rsidRPr="00BF6DC6" w:rsidRDefault="00C217D9" w:rsidP="00BF6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Недостаточность питательных веществ может быть связана с различными причинами, к которым относятся бедность, инфекции, ухудшающие аппетит, отсутствие доступа к пище, недостаточно развитые </w:t>
      </w:r>
      <w:proofErr w:type="spellStart"/>
      <w:proofErr w:type="gramStart"/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</w:t>
      </w:r>
      <w:proofErr w:type="spellEnd"/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санитарные</w:t>
      </w:r>
      <w:proofErr w:type="gramEnd"/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услуги. Недостаточность питательных веществ негативно отражается на качестве жизни и учебе и может привести к болезни и смерти.</w:t>
      </w:r>
    </w:p>
    <w:p w:rsidR="00BF6DC6" w:rsidRDefault="00BF6DC6" w:rsidP="00BF6DC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217D9" w:rsidRPr="00BF6DC6" w:rsidRDefault="00C217D9" w:rsidP="00BF6DC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Влияние питания на здоровье.</w:t>
      </w:r>
    </w:p>
    <w:p w:rsidR="00C217D9" w:rsidRPr="00BF6DC6" w:rsidRDefault="00C217D9" w:rsidP="00BF6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разнообразных условий окружающей среды, постоянно воздействующих на молодой организм, одно из ведущих мест принадлежит фактору питания. Влияние питания на растущий организм многогранно: 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</w:t>
      </w:r>
    </w:p>
    <w:p w:rsidR="00C217D9" w:rsidRPr="00BF6DC6" w:rsidRDefault="00C217D9" w:rsidP="00BF6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говорить об отношении к еде с точки зрения здоровья, то надо отметить, что такое рациональное питание, разнообразное питание и в чем состоит его режим. Соблюдая нехитрые правила, можно сохранить здоровье, на что следует обратить внимание детей.</w:t>
      </w:r>
    </w:p>
    <w:p w:rsidR="00C217D9" w:rsidRPr="00BF6DC6" w:rsidRDefault="00C217D9" w:rsidP="00BF6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Здоровое питание включает в себя еще один принцип – умение правильно приготовить пищу. Таки образом, </w:t>
      </w:r>
      <w:proofErr w:type="gramStart"/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proofErr w:type="gramEnd"/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чем говорили выше, укладывается в понятие:</w:t>
      </w:r>
    </w:p>
    <w:p w:rsidR="00C217D9" w:rsidRPr="00BF6DC6" w:rsidRDefault="00C217D9" w:rsidP="00BF6DC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прием пищи не менее 3 –4 раз в день;</w:t>
      </w:r>
    </w:p>
    <w:p w:rsidR="00C217D9" w:rsidRPr="00BF6DC6" w:rsidRDefault="00C217D9" w:rsidP="00BF6DC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разнообразное </w:t>
      </w:r>
      <w:r w:rsidRPr="00BF6DC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питание, богатое всеми основными питательными веществами;</w:t>
      </w:r>
    </w:p>
    <w:p w:rsidR="00C217D9" w:rsidRPr="00BF6DC6" w:rsidRDefault="00C217D9" w:rsidP="00BF6DC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умеренное употребление пищи;</w:t>
      </w:r>
    </w:p>
    <w:p w:rsidR="00C217D9" w:rsidRPr="00BF6DC6" w:rsidRDefault="00C217D9" w:rsidP="00BF6DC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ужин не позднее 19 – 20 часов;</w:t>
      </w:r>
    </w:p>
    <w:p w:rsidR="00C217D9" w:rsidRPr="00BF6DC6" w:rsidRDefault="00C217D9" w:rsidP="00BF6DC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правильная кулинарная обработка продуктов.</w:t>
      </w:r>
    </w:p>
    <w:p w:rsidR="00C217D9" w:rsidRPr="00BF6DC6" w:rsidRDefault="00C217D9" w:rsidP="00BF6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этой работе много проблем. Прежде </w:t>
      </w:r>
      <w:proofErr w:type="gramStart"/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proofErr w:type="gramEnd"/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трудно преодолеть стереотип в мышлении и поведении не только детей, но и взрослых, что здоровье – это дело не только государственное, но и личное. Главная ценность жизни – здоровье человека, за которое он отвечает сам и сам обязан поддерживать его.</w:t>
      </w:r>
    </w:p>
    <w:p w:rsidR="00C217D9" w:rsidRPr="00BF6DC6" w:rsidRDefault="00C217D9" w:rsidP="00BF6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говорить о правильном питании то это предусматривает:</w:t>
      </w:r>
    </w:p>
    <w:p w:rsidR="00C217D9" w:rsidRPr="00BF6DC6" w:rsidRDefault="00C217D9" w:rsidP="00BF6DC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и усвоение знаний о том, как сохранить свое здоровье, а предупредить его нарушение – формирование духовно – нравственных качеств личности (ответственности, честности, доброты, милосердия).</w:t>
      </w:r>
    </w:p>
    <w:p w:rsidR="00C217D9" w:rsidRPr="00BF6DC6" w:rsidRDefault="00C217D9" w:rsidP="00BF6DC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 и навыков безопасной, здоровой жизни – воспитание культуры здоровья (поведения, питания, общения, быта, труда).</w:t>
      </w:r>
      <w:proofErr w:type="gramEnd"/>
    </w:p>
    <w:p w:rsidR="00C217D9" w:rsidRPr="00BF6DC6" w:rsidRDefault="00C217D9" w:rsidP="00BF6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Целостность означает, что здоровую жизнь человека мы рассматриваем в единстве всех ее составляющих: психическое, физическое, социальное и духовное здоровье.</w:t>
      </w:r>
    </w:p>
    <w:p w:rsidR="00C217D9" w:rsidRPr="00BF6DC6" w:rsidRDefault="00C217D9" w:rsidP="00BF6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Современное питание по данным обследования потребление избыточного количества жира, нам не хватает большинства витаминов, микроэлементов, пищевых волокон, незаменимых жировых клеток, содержащихся в растительных маслах и в морепродуктах. Выявляемые </w:t>
      </w:r>
      <w:proofErr w:type="gramStart"/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</w:t>
      </w:r>
      <w:proofErr w:type="gramEnd"/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значительной степени влияющие на состояние здоровья, связаны как социально – экономическими условиями, так и привычками и традициями в питании населения, существенную роль играет и низкий уровень образования населения в области здорового питания.</w:t>
      </w:r>
    </w:p>
    <w:p w:rsidR="00BF6DC6" w:rsidRDefault="00BF6DC6" w:rsidP="00BF6DC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217D9" w:rsidRPr="00BF6DC6" w:rsidRDefault="00C217D9" w:rsidP="00BF6DC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Здоровье детей в целом.</w:t>
      </w:r>
    </w:p>
    <w:p w:rsidR="00C217D9" w:rsidRPr="00BF6DC6" w:rsidRDefault="00C217D9" w:rsidP="00BF6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детей тесно связано со здоровьем. Начало заболевание </w:t>
      </w:r>
      <w:proofErr w:type="spellStart"/>
      <w:proofErr w:type="gramStart"/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желудочно</w:t>
      </w:r>
      <w:proofErr w:type="spellEnd"/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кишечного</w:t>
      </w:r>
      <w:proofErr w:type="gramEnd"/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тракта в 70 из 100 случаев приходится на 5 – 6 летний возраст и достигает пика к 8 – 12 годам. По данным академика А. А. Баранова, распространенность хронических заболеваний органов пищеварения составляет 702,3 на 1000 детского населения и зависит от ряда факторов:</w:t>
      </w:r>
    </w:p>
    <w:p w:rsidR="00C217D9" w:rsidRPr="00BF6DC6" w:rsidRDefault="00C217D9" w:rsidP="00BF6DC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частое употребление острых блюд, консервированных продуктов, маринадов, копченостей, солений;</w:t>
      </w:r>
    </w:p>
    <w:p w:rsidR="00C217D9" w:rsidRPr="00BF6DC6" w:rsidRDefault="00C217D9" w:rsidP="00BF6DC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однообразное питание;</w:t>
      </w:r>
    </w:p>
    <w:p w:rsidR="00C217D9" w:rsidRPr="00BF6DC6" w:rsidRDefault="00C217D9" w:rsidP="00BF6DC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еда </w:t>
      </w:r>
      <w:proofErr w:type="gramStart"/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сухомятку</w:t>
      </w:r>
      <w:proofErr w:type="gramEnd"/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217D9" w:rsidRPr="00BF6DC6" w:rsidRDefault="00C217D9" w:rsidP="00BF6DC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употребление некачественных продуктов;</w:t>
      </w:r>
    </w:p>
    <w:p w:rsidR="00C217D9" w:rsidRPr="00BF6DC6" w:rsidRDefault="00C217D9" w:rsidP="00BF6DC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несоблюдение режима дня;</w:t>
      </w:r>
    </w:p>
    <w:p w:rsidR="00C217D9" w:rsidRPr="00BF6DC6" w:rsidRDefault="00C217D9" w:rsidP="00BF6DC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малоподвижный образ жизни;</w:t>
      </w:r>
    </w:p>
    <w:p w:rsidR="00C217D9" w:rsidRPr="00BF6DC6" w:rsidRDefault="00C217D9" w:rsidP="00BF6DC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нерегулярное питание с перерывами более 3-4 часов;</w:t>
      </w:r>
    </w:p>
    <w:p w:rsidR="00C217D9" w:rsidRPr="00BF6DC6" w:rsidRDefault="00C217D9" w:rsidP="00BF6DC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вредные привычки</w:t>
      </w:r>
    </w:p>
    <w:p w:rsidR="00C217D9" w:rsidRPr="00BF6DC6" w:rsidRDefault="00C217D9" w:rsidP="00BF6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устранение снижает вероятность возникновения заболеваний пищеварительной системы в среднем на 15%. 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</w:t>
      </w:r>
      <w:proofErr w:type="spellStart"/>
      <w:proofErr w:type="gramStart"/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желудочно</w:t>
      </w:r>
      <w:proofErr w:type="spellEnd"/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кишечного</w:t>
      </w:r>
      <w:proofErr w:type="gramEnd"/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тракта, развития сердечно – сосудистых заболеваний </w:t>
      </w: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рака. Каждый человек может и должен быть хозяином собственного здоровья.</w:t>
      </w:r>
    </w:p>
    <w:p w:rsidR="00C217D9" w:rsidRPr="00BF6DC6" w:rsidRDefault="00C217D9" w:rsidP="00BF6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существующей структуры питания страны показывает, традиционно высокое потребление зерновых продуктов (хлеба, каш и д.р. переработки зерна), а также картофеля (который обеспечивает одновременно существенный вклад в рацион россиян витамин С) никак не противоречит современным принципам здорового питания. Но в след за этими </w:t>
      </w:r>
      <w:proofErr w:type="gramStart"/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продуктами</w:t>
      </w:r>
      <w:proofErr w:type="gramEnd"/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по чистоте потребления, так и вкладу в калорийность рациона следует сахар и кондитерские изделия (А они должны обеспечить вершину «пирамиды» здорового питания, самую низкокалорийную ее часть).</w:t>
      </w:r>
    </w:p>
    <w:p w:rsidR="00C217D9" w:rsidRPr="00BF6DC6" w:rsidRDefault="00C217D9" w:rsidP="00BF6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здоровье напрямую связано с традицией потребления овощей и фруктов. Призыв Всемирной организации здравоохранения о потреблении 400 гр. овощей и фруктов в день обошел весь мир, и в тех странах, где он реализован, показатели здоровья населения значительно лучше. У нас в стране, к сожалению, эти рекомендации не выполняются, и многие нарушения в питании напрямую связано с недостатком в нашем рационе овощей и фруктов.</w:t>
      </w:r>
    </w:p>
    <w:p w:rsidR="00BF6DC6" w:rsidRDefault="00BF6DC6" w:rsidP="00BF6DC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217D9" w:rsidRPr="00BF6DC6" w:rsidRDefault="00C217D9" w:rsidP="00BF6DC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Школьная среда ориентирована на профилактику здоровья:</w:t>
      </w:r>
    </w:p>
    <w:p w:rsidR="00C217D9" w:rsidRPr="00BF6DC6" w:rsidRDefault="00C217D9" w:rsidP="00BF6DC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школьной столовой предлагается здоровая пища;</w:t>
      </w:r>
    </w:p>
    <w:p w:rsidR="00C217D9" w:rsidRPr="00BF6DC6" w:rsidRDefault="00C217D9" w:rsidP="00BF6DC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предлагаются информационные сообщения об организации школьного питания и ежедневном меню для учащихся.</w:t>
      </w:r>
    </w:p>
    <w:p w:rsidR="00BF6DC6" w:rsidRDefault="00BF6DC6" w:rsidP="00BF6DC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217D9" w:rsidRPr="00BF6DC6" w:rsidRDefault="00C217D9" w:rsidP="00BF6DC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Наши задачи:</w:t>
      </w:r>
    </w:p>
    <w:p w:rsidR="00C217D9" w:rsidRPr="00BF6DC6" w:rsidRDefault="00C217D9" w:rsidP="00BF6DC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практикумы, касающиеся здорового питания, интегрированные в курс обучения на каждом последовательном уровне обучения</w:t>
      </w:r>
      <w:proofErr w:type="gramStart"/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C217D9" w:rsidRPr="00BF6DC6" w:rsidRDefault="00C217D9" w:rsidP="00BF6DC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профессиональное обучение преподавателей и другого школьного персонала в отношении профилактики здоровья и просвещения на тему здорового питания;</w:t>
      </w:r>
    </w:p>
    <w:p w:rsidR="00C217D9" w:rsidRPr="00BF6DC6" w:rsidRDefault="00C217D9" w:rsidP="00BF6DC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или содействовать школьному общественному проекту в отношении питания;</w:t>
      </w:r>
    </w:p>
    <w:p w:rsidR="00C217D9" w:rsidRPr="00BF6DC6" w:rsidRDefault="00C217D9" w:rsidP="00BF6DC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обследование на наличие признаков неполноценного питания;</w:t>
      </w:r>
    </w:p>
    <w:p w:rsidR="00C217D9" w:rsidRPr="00BF6DC6" w:rsidRDefault="00C217D9" w:rsidP="00BF6DC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среду, которая способствует здоровью и здоровому питанию</w:t>
      </w:r>
    </w:p>
    <w:p w:rsidR="00C217D9" w:rsidRDefault="00C217D9" w:rsidP="00BF6D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27E6" w:rsidRPr="00BF6DC6" w:rsidRDefault="00C327E6" w:rsidP="00C32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DE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ПРАВИЛА ЗДОРОВОГО ПИТАНИЯ: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 xml:space="preserve">ника, </w:t>
      </w:r>
      <w:proofErr w:type="gramStart"/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квашенной</w:t>
      </w:r>
      <w:proofErr w:type="gramEnd"/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капусты и др. продуктов богатых витамином «С»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Пища плохо усваивается (нельзя принимать):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нет чувства голода.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сильной усталости. 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болезни.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Перед началом тяжёлой физической работы.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перегреве и сильном ознобе.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торопитесь.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 никакую пищу запивать.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Рекомендации: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питании всё должно быть в меру;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Пища должна быть разнообразной;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Еда должна быть тёплой;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Тщательно пережёвывать пищу;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овощи и фрукты;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3—4 раза в день;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перед сном;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копчёного, жареного и острого;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всухомятку;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Меньше есть сладостей;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D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перекусывать чипсами, сухариками и т. п.</w:t>
      </w:r>
      <w:r w:rsidRPr="00856D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C327E6" w:rsidRPr="00BF6DC6" w:rsidSect="00BF6DC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83F2F"/>
    <w:multiLevelType w:val="multilevel"/>
    <w:tmpl w:val="46B06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5349CD"/>
    <w:multiLevelType w:val="multilevel"/>
    <w:tmpl w:val="04E07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F87D3A"/>
    <w:multiLevelType w:val="multilevel"/>
    <w:tmpl w:val="FA08B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3B6280F"/>
    <w:multiLevelType w:val="multilevel"/>
    <w:tmpl w:val="E8CC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8816BB"/>
    <w:multiLevelType w:val="multilevel"/>
    <w:tmpl w:val="9042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E1F5A96"/>
    <w:multiLevelType w:val="multilevel"/>
    <w:tmpl w:val="D740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184"/>
    <w:rsid w:val="00372916"/>
    <w:rsid w:val="00535620"/>
    <w:rsid w:val="00656DEC"/>
    <w:rsid w:val="00856DE1"/>
    <w:rsid w:val="00AD3184"/>
    <w:rsid w:val="00BF6DC6"/>
    <w:rsid w:val="00C217D9"/>
    <w:rsid w:val="00C327E6"/>
    <w:rsid w:val="00E94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DEC"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21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6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1352</Words>
  <Characters>7712</Characters>
  <Application>Microsoft Office Word</Application>
  <DocSecurity>0</DocSecurity>
  <Lines>64</Lines>
  <Paragraphs>18</Paragraphs>
  <ScaleCrop>false</ScaleCrop>
  <Company/>
  <LinksUpToDate>false</LinksUpToDate>
  <CharactersWithSpaces>9046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Пользователь</cp:lastModifiedBy>
  <cp:revision>6</cp:revision>
  <dcterms:created xsi:type="dcterms:W3CDTF">2022-08-27T12:26:00Z</dcterms:created>
  <dcterms:modified xsi:type="dcterms:W3CDTF">2023-07-10T17:38:00Z</dcterms:modified>
</cp:coreProperties>
</file>