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430" w:rsidRDefault="00464430" w:rsidP="00464430">
      <w:pPr>
        <w:shd w:val="clear" w:color="auto" w:fill="F3F3F3"/>
        <w:spacing w:after="144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</w:pPr>
      <w:r w:rsidRPr="00464430"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>Открытый урок литературы в 6 классе «Уроки французского – уроки доброты» (по рассказу В. Г. Распутина «Уроки французского»)</w:t>
      </w:r>
    </w:p>
    <w:p w:rsidR="0095009E" w:rsidRDefault="0095009E" w:rsidP="00464430">
      <w:pPr>
        <w:shd w:val="clear" w:color="auto" w:fill="F3F3F3"/>
        <w:spacing w:after="144" w:line="240" w:lineRule="auto"/>
        <w:jc w:val="center"/>
        <w:outlineLvl w:val="0"/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</w:pPr>
    </w:p>
    <w:p w:rsidR="0095009E" w:rsidRDefault="0095009E" w:rsidP="0095009E">
      <w:pPr>
        <w:shd w:val="clear" w:color="auto" w:fill="F3F3F3"/>
        <w:tabs>
          <w:tab w:val="left" w:pos="3840"/>
          <w:tab w:val="center" w:pos="4677"/>
        </w:tabs>
        <w:spacing w:after="144" w:line="240" w:lineRule="auto"/>
        <w:outlineLvl w:val="0"/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ab/>
        <w:t>Провела</w:t>
      </w:r>
      <w:proofErr w:type="gramStart"/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 xml:space="preserve"> :</w:t>
      </w:r>
      <w:proofErr w:type="gramEnd"/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 xml:space="preserve"> Учительница русского языка и литературы </w:t>
      </w:r>
    </w:p>
    <w:p w:rsidR="0095009E" w:rsidRPr="00464430" w:rsidRDefault="0095009E" w:rsidP="0095009E">
      <w:pPr>
        <w:shd w:val="clear" w:color="auto" w:fill="F3F3F3"/>
        <w:tabs>
          <w:tab w:val="left" w:pos="3840"/>
          <w:tab w:val="center" w:pos="4677"/>
        </w:tabs>
        <w:spacing w:after="144" w:line="240" w:lineRule="auto"/>
        <w:outlineLvl w:val="0"/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ab/>
        <w:t xml:space="preserve">    </w:t>
      </w:r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ab/>
        <w:t xml:space="preserve">Магомедова  </w:t>
      </w:r>
      <w:proofErr w:type="spellStart"/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>Сабият</w:t>
      </w:r>
      <w:proofErr w:type="spellEnd"/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 xml:space="preserve">  </w:t>
      </w:r>
      <w:proofErr w:type="spellStart"/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>Гасайниевна</w:t>
      </w:r>
      <w:proofErr w:type="spellEnd"/>
      <w:r>
        <w:rPr>
          <w:rFonts w:ascii="Tahoma" w:eastAsia="Times New Roman" w:hAnsi="Tahoma" w:cs="Tahoma"/>
          <w:color w:val="000000"/>
          <w:kern w:val="36"/>
          <w:sz w:val="21"/>
          <w:szCs w:val="21"/>
          <w:lang w:eastAsia="ru-RU"/>
        </w:rPr>
        <w:t>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Цели урока: 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образовательные: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1) познакомить с биографической основой рассказа В. Г. Распутина «Уроки французского».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2) проанализировать проблематику рассказа и выяснить, какие уроки он несёт; раскрыть духовные ценности, нравственные законы, по которым живут герои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В. Распутина.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развивающие: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1) продолжить формирование умения анализировать текст художественного произведения.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2) 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развивать умение сжато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излагать повествовательный текст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3) развивать коммуникативные навыки и сценические умения учащихся, их творческие способности.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4) продолжить работу по развитию культуры речи школьников, работу над выразительным чтением учащихся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воспитательные: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1)подвести учащихся к более глубокому пониманию понятий доброта, гуманизм, отзывчивость, благородство, мужество, самоотверженность.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2)продолжить воспитывать у учащихся данные качества характера и этические нормы поведения и взаимоотношений.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Оборудование: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,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компьютеры, фонохрестоматия к учебнику «Литература. 6 класс» (В.Я. Коровина, В.П. Журавлёв, В.И. Коровин – М., «Просвещение», 2010) – отрывок из рассказа В.Г. Распутина «Уроки французского», электронная презентация, портрет писателя,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«Дерево знаний</w:t>
      </w:r>
      <w:r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Формы и методы:</w:t>
      </w:r>
    </w:p>
    <w:p w:rsidR="00464430" w:rsidRPr="00464430" w:rsidRDefault="00464430" w:rsidP="004644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Фронтальный опрос</w:t>
      </w:r>
    </w:p>
    <w:p w:rsidR="00464430" w:rsidRPr="00464430" w:rsidRDefault="00464430" w:rsidP="004644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Индивидуальный опрос</w:t>
      </w:r>
    </w:p>
    <w:p w:rsidR="00464430" w:rsidRPr="00464430" w:rsidRDefault="00464430" w:rsidP="004644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Индивидуальные задания</w:t>
      </w:r>
    </w:p>
    <w:p w:rsidR="00464430" w:rsidRPr="00464430" w:rsidRDefault="00464430" w:rsidP="0046443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Работа со словарем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Оформление доски</w:t>
      </w: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1. Запись темы урока В.Г. Распутин «Уроки французского – уроки доброты».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2.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Эпиграф к уроку: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i/>
          <w:iCs/>
          <w:color w:val="000000"/>
          <w:sz w:val="10"/>
          <w:lang w:eastAsia="ru-RU"/>
        </w:rPr>
        <w:t>Люди, служившие другим, служившие по-умному, имевшие в жизни добрую и значительную цель, запоминаются надолго.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br/>
      </w:r>
      <w:r w:rsidRPr="00464430">
        <w:rPr>
          <w:rFonts w:ascii="Tahoma" w:eastAsia="Times New Roman" w:hAnsi="Tahoma" w:cs="Tahoma"/>
          <w:i/>
          <w:iCs/>
          <w:color w:val="000000"/>
          <w:sz w:val="10"/>
          <w:lang w:eastAsia="ru-RU"/>
        </w:rPr>
        <w:t>Если же жить для других, то другие сберегут то, чему служил, чему отдавал силы.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br/>
      </w:r>
      <w:r w:rsidRPr="00464430">
        <w:rPr>
          <w:rFonts w:ascii="Tahoma" w:eastAsia="Times New Roman" w:hAnsi="Tahoma" w:cs="Tahoma"/>
          <w:i/>
          <w:iCs/>
          <w:color w:val="000000"/>
          <w:sz w:val="10"/>
          <w:szCs w:val="10"/>
          <w:lang w:eastAsia="ru-RU"/>
        </w:rPr>
        <w:t>Д.С.Лихачев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i/>
          <w:iCs/>
          <w:color w:val="000000"/>
          <w:sz w:val="10"/>
          <w:szCs w:val="10"/>
          <w:lang w:eastAsia="ru-RU"/>
        </w:rPr>
        <w:t>«Чем человек умнее и добрее, тем больше он замечает добра в людях» (Л.Н. Толстой)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 доске записаны слова: нравственность, сочувствие, доброта, сострадание, чуткость, самоотдача, целеустремленность.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Словарная работа: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lastRenderedPageBreak/>
        <w:t>Доброта -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Духовные ценности -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Духовная память –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Милосердие –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Сострадание -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Ход урока.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I. Вступительное слово учителя.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1. Слово о писателе.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Урок начинается с краткого сообщения о писателе с использованием презентации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(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одготовленный ученик)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Валентин Григорьевич Распутин родился в 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приангарской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деревне в 1937 году. Он закончил Иркутский государственный университет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,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а затем стал работать журналистом. Известность приходит к писателю после опубликования его повести «Деньги для Марии». Затем была написана повесть «Последний срок »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,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«Живи и помни», «Прощание с Матерой», «Пожар», каждая из которых становится значительным явлением в литературе наших дней. В.Г. Распутин удостоен Государственной премии. Он один из тех, кто продолжает традиции русской классической прозы с точки зрения нравственных проблем. Бездумному, суетному существованию он противопоставляет мудрое, бережное отношение к миру, к природе. Ключевые главные слова в его творчестве – совесть и память. Об этом все его произведения.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Беседа по вопросам: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Давайте вспомним, что мы знаем о писателе, о его творчестве.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Какое время изображает в рассказе писатель? (Послевоенное время)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Что вы знаете об этом времени?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(Да, действительно, тяжелое время.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Три года, как закончилась война, наступил долгожданный мир, но жизнь осталась тяжелой.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Голод, разруха, скудный быт, искалеченные судьбы, дети-сироты, безногие инвалиды)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 это тяжелое время пришлись детские годы Распутина.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Работа с текстом.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А теперь с помощью «Дерева знаний» вспомним действующих лиц рассказа. На доске на «Дереве знаний» прикреплены листочки с цитатами-опорами из текста (учащиеся у доски отмечают, о ком идет речь).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 при ней я крепился…»           - мать       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 она входила, здоровалась…»  - Лидия Михайловна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 суетливый…»                        - Тишкин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 правда и играл…»                 - Вадик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 я 20 лет работаю…»              - Василий Андреевич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 шофер…»                             - дядя Ваня  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«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крикливая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…»                        - тётя Надя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« следовал как тень…»             - Птаха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Образ героя.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Беседа по вопросам, выразительное чтение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Итак, содержание мы вспомнили, а теперь обсудим три аспекта или три основных момента рассказа. В первую очередь остановимся на образе героя, его душевном состоянии.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Вспомните, как жилось мальчику в родительском доме? (Затея с “посевом” картошки)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Как этот эпизод характеризует мальчика и раскрывает авторское отношение к нему?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(Эпизод вызывает сначала улыбку, а потом горькое чувство.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Рассказчик, уже взрослый человек, не смеется над странной затеей детей)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lastRenderedPageBreak/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Только ли одному мальчику было трудно и голодно?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u w:val="single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Что мы узнаем о мальчике, читая первые страницы рассказа? В каком возрасте началась у героя самостоятельная жизнь? Почему он оказался в райцентре? (Жажда знаний)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Что значит признание мальчика: “Но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самое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страшное начиналось, когда я приходил из школы”? Какие испытания ожидали героя?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Почему мальчик, бежавший за машиной после свидания с матерью, “опомнился и убежал”?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(Ему было стыдно за свою слабость перед мамой, перед односельчанами, потому что он первый из родной деревни поехал дальше учиться, он должен оправдать надежды.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Здесь проявляется гордость человека, умеющего преодолеть свою слабость)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Как жилось мальчику у знакомых в городе? (“Кто потаскивал.... не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то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что следить”). Как этот фрагмент характеризует мальчика? (Гордость, достоинство, благородство, деликатность)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Почему герой рассказа стал играть в “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чику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”? Как относятся к игре Вадик и рассказчик?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(Обратить внимание на пейзаж, словно знаменующий: «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…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Федька повёл меня за огороды, путь зарос крапивой с ядовитыми ягодами»)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Почему Вадик и Птаха избивают мальчика?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Как ведет себя герой во время избиения?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Прочитайте по ролям (выразительно) разговор Лидии Михайловны и героя рассказа после уроков. Обратите внимание на их портреты. Почему, по-вашему, эти описания автор поставил рядом? Чего добивается писатель? Как называется этот прием? (Антитеза)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Почему рассказчик не сдержал слово, данное учительнице, и вернулся к игрокам?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“И почему меня одного? В школе сколько угодно было ребят, которые говорили по-французски ничуть не лучше, чем я, однако они гуляли на свободе, делали что хотели, а я, как проклятый, отдувался один за всех”. Почему именно рассказчика выбрала Лидия Михайловна для отдельных занятий? Случайно ли это? Как сама учительница объясняет это ученику?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Как характеризует героя “поединок” с французским языком? (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Трудолюбивый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, упорный, хочет учиться, преодолевает трудности)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Что главное в характере героя?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Образ учительницы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Беседа по вопросам, выразительное чтение.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Теперь речь пойдет о «необыкновенном человеке» – учительнице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французского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: Какой вы видите учительницу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французского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(Описание портрета Лидии Михайловны.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Какие черты являются определяющими?)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: Как относится Лидия Михайловна к мальчику?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 К мальчику Лидия Михайловна относилась с пониманием и сочувствием, она ценила его целеустремлённость.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В связи с этим учительница начала дополнительно заниматься с героем, рассчитывая дома подкормить его)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: Почему затея с посылкой ей не удалась?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(Учительница наполнила посылку «городскими» продуктами и тем самым выдала себя.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Гордость не позволила мальчику принять «посылку»)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proofErr w:type="spellStart"/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Физминутка</w:t>
      </w:r>
      <w:proofErr w:type="spellEnd"/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Деятельность учителя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Деятельность учеников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 уроках литературы мы познакомились с биографией Валентина Григорьевича Распутина. Как полученная информация помогла нам в чтении рассказа?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Почему рассказ называют автобиографичным?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Тема рассказа?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В чем заключен сюжет? Можем двигаться дальше в «прохождении произведения»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Но все ли события были взяты писателем непосредственно из своей жизни?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1. Пройти мимо (видим драку, можно пройти мимо, мимо витрины магазина, только смотреть, не принимая участие)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2. Пройти сквозь (трудности, поучаствовать в чем-то, внести свою лепту, постигнуть суть происходящего)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3. Позволить чему-то пройти сквозь тебя (вода сквозь уголь: очищается, вода сквозь ткань – оставляет на ней следы, делает ее влажной)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1. Прочитать произведение, определить систему персонажей (перечислить героев, установить их место в развитии сюжета, дать им характеристику), установить время и место действия в произведении, пересказать сюжет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2. Выявить проблему рассказа. Для чего автор его написал? Что хотел нам рассказать, кроме перечисления фактов? постичь идею замысел: как нам пройти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сквозь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? Изучая текст, сравнивая, анализируя, выявить авторскую оценку и позицию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3. Через: прочувствовать произведение, найти в нем близкое себе, вынести урок для жизни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Рассказ отчасти 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автобиографичен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: он повествует о скромном деревенском мальчике, который вырос в Сибири, на берегу Ангары, вынужденном уехать в районный </w:t>
      </w:r>
      <w:r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центр, чтобы продолжить среднее 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образование. На новом месте, вдали от семьи, живя у чужих людей, он чувствует одиночество. Жизненные трудности помогает преодолеть учительница французского языка – Лидия Михайловна.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Жизнь школьников в послевоенное время.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Лидия Михайловна Молокова в одном из интервью: « Все было не так! И макароны я ему не передавала, и в "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чику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" и "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замеряшки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" не играла. Он был лишь одним из многих моих учеников. Так случилось, что Валя стал знаменитым писателем, но я не хочу отблесков его славы. Что же касается моего имени, трудно сказать, почему Валя выбрал именно его. С педагогикой я не дружила, но свой предмет знала отменно. Да и, чего греха таить, по молодости я заводной была, явно не стандартной, "неправильной" учительницей. А вот классный руководитель у Вали - Вера Андреевна Кириленко, женщина красивая и строгая, действительно умела работать, все делала правильно, строго по методикам. Мне удалось подружиться с детьми, хотя в то время это считалось непедагогичным...»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Деятельность учителя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Деятельность учеников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3. Постановка проблемы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Почему же писатель включает в свой рассказ вымышленные события?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Задумаемся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названием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произведения: «Уроки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французского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». Какие значения этого слова вы знаете?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Какое значение вкладывает в это слово автор?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Пример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какого еще значения мы можем встретить на страницах рассказа?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Кто преподает уроки мальчику?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Как вы представляете себе этих персонажей? Найдите в описании тети Нади оправдание ее действий. Осуждает ли ее мальчик?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Авторский замысел. Идея рассказа, главная мысль. (Индивидуальное задание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)У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рок значения слова (подобрать к каждому значению пример из текста)Работа с текстом, иллюстрации. Это окружение мальчика, помогает нам понять его состояние, положени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е(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тоска по семье, голод, воровство и его оправдание). Мальчик не осуждает ее, понимает, что ей тоже тяжело, но взрослым не жалуется, так как сознает свою ответственность: матери не станет легче от его жалоб.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Будь добрым и отзывчивым, люби людей.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Работа с текстом, иллюстрациями.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Здесь уместно привести слова из воспоминаний самого Распутина: "Лидия Михайловна, как и в рассказе, всегда вызывала во мне и удивление, и благоговение... Совсем еще молодая, недавняя студентка, она не думала о том, что воспитывает нас на своем примере, но поступки, которые для нее сами собой разумелись, становились для нас самыми важными уроками. Уроками доброты".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Деятельность учителя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Деятельность учеников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4. Осмысление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5. Индивидуальная работа учащихся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6. Рефлексия.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-В чем состоит главный урок, преподанный учительницей?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-А самой Лидии Михайловне кто-то преподает урок?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-Как вы себе представляете этого персонажа?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-Охарактеризуйте его поступок. Мог он поступить иначе?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Согласны ли вы с его решением? Как, по вашему мнению, должен поступать учитель? Руководитель?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-Что получает учительница за свои уроки? Справедливо ли это?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Составление схемы взаимодействия героев рассказа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Урок доброты:</w:t>
      </w:r>
      <w:r w:rsidRPr="00464430">
        <w:rPr>
          <w:rFonts w:ascii="Tahoma" w:eastAsia="Times New Roman" w:hAnsi="Tahoma" w:cs="Tahoma"/>
          <w:b/>
          <w:bCs/>
          <w:color w:val="000000"/>
          <w:sz w:val="10"/>
          <w:u w:val="single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благодаря ее помощи мальчик чувствовал, что он не один, она смогла не только помочь ему в трудном материальном положении, но и пожалела, не унизив его гордость.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Директор. Он отчитывает ее за игру на деньги с учеником и увольняет. Это принципиальный человек, проступок Лидии Михайловны в его глазах – это педагогическое преступление. Он поступает согласно букве закона.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Стоять над кем-то: значит, ощущать свою ответственность: перед подчиненными, учениками. Правда закона и человека расходятся.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Ее увольняют. Но это далеко не все. Распутин посвящает ей и другим учителям рассказ, вспоминает с теплотой и признательностью. Добро, сделанное тобой, возвращается.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2. Работа с текстом. Составить план к рассказу о герое и план произведения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В.Распутина.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План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 xml:space="preserve">3. Инсценировка “Игра в 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пристенок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”.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(Домашнее задание заранее было дано группе учащихся). Анализ эпизода.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Почему Лидия Михайловна решилась на игру в “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замеряшки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” со своим учеником? Как вы расцениваете этот поступок? Что выдавало ее во время игры?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Почему Лидия Михайловна прислала вторую посылку? (Посылка явилась подтверждением добрых чувств Лидии Михайловны к мальчику и уверенности в своей правоте)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 Прав ли герой, считая учительницу человеком необыкновенным? (Лидия Михайловна наделена необыкновенной способностью к состраданию и добротой, за что и пострадала, лишившись работы)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Вывод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 Лидия Михайловна идет на рискованный шаг, играя с учеником на деньги, из человеческого сострадания: мальчик крайне истощен, а от помощи отказывается. Кроме того, она рассмотрела в своем ученике недюжинные способности и готова любыми способами помочь им развиваться.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Обратить внимание на приёмы. Антитеза: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образ директора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(сух, резок, чёрств; формализм) –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образ Лидии Михайловны.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4. «Воспитание чувств» в рассказе.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Слушаем отрывок из рассказа В.Г. Распутина «Уроки французского»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 В.Г. Распутин как-то сказал: « Читатель учится у книг не жизни, а чувствам. Литература, на мой взгляд, – это, прежде всего, воспитание чувств. И, прежде всего, доброты, чистоты, благородства».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 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Какие чувства воспитывает рассказ « Уроки французского»?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(Доброту, сострадание –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обратить внимание на слова на доске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.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Лидия Михайловна открыла мальчику новый мир, мир доверия, любви, участия)</w:t>
      </w:r>
      <w:proofErr w:type="gramEnd"/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 Воспитание чувств писатель проводит через образ учительницы, хотя её игра с учеником на деньги воспринимается весьма неоднозначно. Как можно оценить поступок Лидии Михайловны? Выскажите свое мнение. (С одной стороны, это непедагогично, с другой стороны, игра с учеником на деньги была единственной возможностью помочь мальчику)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lastRenderedPageBreak/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Почему рассказ назван «Уроки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французского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»? (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Лидия Михайловна выступает в рассказе не столько учителем французского, сколько старшим другом, она сумела дать самый важный жизненный урок своему ученику – урок взаимопонимания, уважения человеческого достоинства, помощи, не унижающей того, кому она адресована)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Для кого был написан рассказ? (И для взрослых, и для детей) Кому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посвящён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? (Учительнице Анастасии Прокопьевне Копыловой, матери драматурга А.В. Вампилова)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К рассказу было сделано много иллюстраций. Такими художниками, как В. 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Гильдяев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, А. 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Шпирко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, Ю. Тризна. Также по рассказу был снят художественный фильм. Ребята, к сегодняшнему уроку вы попытались передать своё видение событий в рассказе с помощью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РИСУНКОВ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. Что вы можете сказать о своём рисунке? Почему именно этот эпизод выбрали для иллюстрирования?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 Чему научились вы на этих уроках? (Участию, пониманию окружающих людей, чуткости, самоотдаче и целеустремленности, нравственности) Что такое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нравственность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? Уточним значение этих слов с помощью толкового словаря. (</w:t>
      </w: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По Ожегову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внутренние, духовные качества, которыми руководствуется человек; этические нормы; правила поведения, определяемые этими качествами)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Доброта – вот что привлекает в героях рассказа. Герой открывает для себя доброту и участие, понимание окружающих людей.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Творчество Валентина Распутина неизменно привлекает читателей, потому что рядом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с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обыденным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, бытовым в произведениях писателя всегда присутствуют нравственные ценности, неповторимые характеры, что помогает юному читателю обнаруживать в себе и в окружающем мире неисчерпаемые запасы добра и красоты, но и предупреждают: жизнь человека, нужно ее беречь.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Приходилось ли вам встречать в жизни людей, которые также самоотверженно и бескорыстно делали добро? (Ответы детей). Совершаете ли вы сами добрые поступки? Например?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Наверное, люди, которые совершают добрые поступки, запоминаются надолго. (Обращается внимание на эпиграф к уроку, комментируются слова Д.С.Лихачева.)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u w:val="single"/>
          <w:lang w:eastAsia="ru-RU"/>
        </w:rPr>
        <w:t>Учитель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:</w:t>
      </w:r>
      <w:r w:rsidRPr="00464430">
        <w:rPr>
          <w:rFonts w:ascii="Tahoma" w:eastAsia="Times New Roman" w:hAnsi="Tahoma" w:cs="Tahoma"/>
          <w:color w:val="000000"/>
          <w:sz w:val="10"/>
          <w:lang w:eastAsia="ru-RU"/>
        </w:rPr>
        <w:t> 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Ведь высшее назначение человека - служение доброте.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u w:val="single"/>
          <w:lang w:eastAsia="ru-RU"/>
        </w:rPr>
        <w:t>5. Вывод:</w:t>
      </w: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. Я  надеюсь,  что доброта и сострадание всегда будут в вашей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жизни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и вы всегда придете  на помощь друг другу в любую минуту и тому, кому ваша помощь понадобится, вашему ближнему.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Давайте поклоняться доброте!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Давайте с думой жить о доброте: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Вся в 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голубой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и звёздной красоте,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Земля добра. Она дарит нас хлебом,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Живой водой и деревом </w:t>
      </w:r>
      <w:proofErr w:type="gram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в</w:t>
      </w:r>
      <w:proofErr w:type="gram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цвету.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Под этим вечно неспокойным небом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Давайте воевать за доброту!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Домашнее задание: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1. Смысл названия рассказа «Уроки французского».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2. Написать сочинение-эссе «Встречались ли вам люди, похожие на Лидию Михайловну».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3. «Чем для меня интересен рассказ В.Г. Распутина «Уроки французского»?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Рефлексия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Сегодняшний урок был посвящен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Нашей основной задачей было: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Автор учит нас тому, что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</w:t>
      </w:r>
      <w:proofErr w:type="spellStart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тСегодня</w:t>
      </w:r>
      <w:proofErr w:type="spellEnd"/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 xml:space="preserve"> на уроке я понял, что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Мне захотелось прочесть…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color w:val="000000"/>
          <w:sz w:val="10"/>
          <w:szCs w:val="10"/>
          <w:lang w:eastAsia="ru-RU"/>
        </w:rPr>
        <w:t>- После сегодняшнего урока я обязательно сделаю…</w:t>
      </w: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</w:p>
    <w:p w:rsidR="00464430" w:rsidRPr="00464430" w:rsidRDefault="00464430" w:rsidP="00464430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0"/>
          <w:szCs w:val="10"/>
          <w:lang w:eastAsia="ru-RU"/>
        </w:rPr>
      </w:pPr>
      <w:r w:rsidRPr="00464430">
        <w:rPr>
          <w:rFonts w:ascii="Tahoma" w:eastAsia="Times New Roman" w:hAnsi="Tahoma" w:cs="Tahoma"/>
          <w:b/>
          <w:bCs/>
          <w:color w:val="000000"/>
          <w:sz w:val="10"/>
          <w:szCs w:val="10"/>
          <w:lang w:eastAsia="ru-RU"/>
        </w:rPr>
        <w:t>Оценивание</w:t>
      </w:r>
    </w:p>
    <w:p w:rsidR="00015AE4" w:rsidRDefault="00015AE4"/>
    <w:sectPr w:rsidR="00015AE4" w:rsidSect="00015A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F79F8"/>
    <w:multiLevelType w:val="multilevel"/>
    <w:tmpl w:val="F298356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16736FCD"/>
    <w:multiLevelType w:val="multilevel"/>
    <w:tmpl w:val="752C7B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A56509"/>
    <w:multiLevelType w:val="multilevel"/>
    <w:tmpl w:val="A7DE7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3E0D0B"/>
    <w:multiLevelType w:val="multilevel"/>
    <w:tmpl w:val="1A8E2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doNotDisplayPageBoundaries/>
  <w:proofState w:spelling="clean" w:grammar="clean"/>
  <w:defaultTabStop w:val="708"/>
  <w:characterSpacingControl w:val="doNotCompress"/>
  <w:compat/>
  <w:rsids>
    <w:rsidRoot w:val="00464430"/>
    <w:rsid w:val="00015AE4"/>
    <w:rsid w:val="0002073C"/>
    <w:rsid w:val="00464430"/>
    <w:rsid w:val="006A4879"/>
    <w:rsid w:val="0095009E"/>
    <w:rsid w:val="00B55A74"/>
    <w:rsid w:val="00D115B4"/>
    <w:rsid w:val="00D21D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AE4"/>
  </w:style>
  <w:style w:type="paragraph" w:styleId="1">
    <w:name w:val="heading 1"/>
    <w:basedOn w:val="a"/>
    <w:link w:val="10"/>
    <w:uiPriority w:val="9"/>
    <w:qFormat/>
    <w:rsid w:val="004644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4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64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64430"/>
  </w:style>
  <w:style w:type="character" w:styleId="a4">
    <w:name w:val="Emphasis"/>
    <w:basedOn w:val="a0"/>
    <w:uiPriority w:val="20"/>
    <w:qFormat/>
    <w:rsid w:val="00464430"/>
    <w:rPr>
      <w:i/>
      <w:iCs/>
    </w:rPr>
  </w:style>
  <w:style w:type="character" w:styleId="a5">
    <w:name w:val="Hyperlink"/>
    <w:basedOn w:val="a0"/>
    <w:uiPriority w:val="99"/>
    <w:semiHidden/>
    <w:unhideWhenUsed/>
    <w:rsid w:val="0046443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5204">
          <w:marLeft w:val="0"/>
          <w:marRight w:val="0"/>
          <w:marTop w:val="48"/>
          <w:marBottom w:val="48"/>
          <w:divBdr>
            <w:top w:val="single" w:sz="2" w:space="0" w:color="D1D1D1"/>
            <w:left w:val="single" w:sz="2" w:space="0" w:color="D1D1D1"/>
            <w:bottom w:val="single" w:sz="2" w:space="0" w:color="D1D1D1"/>
            <w:right w:val="single" w:sz="2" w:space="0" w:color="D1D1D1"/>
          </w:divBdr>
          <w:divsChild>
            <w:div w:id="6386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1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8059951">
              <w:marLeft w:val="0"/>
              <w:marRight w:val="0"/>
              <w:marTop w:val="0"/>
              <w:marBottom w:val="0"/>
              <w:divBdr>
                <w:top w:val="single" w:sz="2" w:space="0" w:color="DDDDDD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2567</Words>
  <Characters>14634</Characters>
  <Application>Microsoft Office Word</Application>
  <DocSecurity>0</DocSecurity>
  <Lines>121</Lines>
  <Paragraphs>34</Paragraphs>
  <ScaleCrop>false</ScaleCrop>
  <Company>Reanimator Extreme Edition</Company>
  <LinksUpToDate>false</LinksUpToDate>
  <CharactersWithSpaces>17167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2017-05-13T11:22:00Z</dcterms:created>
  <dcterms:modified xsi:type="dcterms:W3CDTF">2017-05-13T11:39:00Z</dcterms:modified>
</cp:coreProperties>
</file>