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AC" w:rsidRDefault="00E53BAC" w:rsidP="00BE1DF1">
      <w:pPr>
        <w:spacing w:after="28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D66C3" w:rsidRPr="00D64DA0" w:rsidRDefault="00A04E95" w:rsidP="00BE1DF1">
      <w:pPr>
        <w:spacing w:after="28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64DA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МКОУ «</w:t>
      </w:r>
      <w:proofErr w:type="spellStart"/>
      <w:r w:rsidRPr="00D64DA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Шинкба</w:t>
      </w:r>
      <w:r w:rsidR="00D64DA0" w:rsidRPr="00D64DA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л</w:t>
      </w:r>
      <w:r w:rsidRPr="00D64DA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акадинская</w:t>
      </w:r>
      <w:proofErr w:type="spellEnd"/>
      <w:r w:rsidR="00D64DA0" w:rsidRPr="00D64DA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Pr="00D64DA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ООШ»</w:t>
      </w:r>
    </w:p>
    <w:p w:rsidR="0051165C" w:rsidRPr="00D64DA0" w:rsidRDefault="0051165C" w:rsidP="00BE1DF1">
      <w:pPr>
        <w:spacing w:after="285" w:line="240" w:lineRule="auto"/>
        <w:jc w:val="center"/>
        <w:rPr>
          <w:rFonts w:ascii="Roboto-Regular" w:eastAsia="Times New Roman" w:hAnsi="Roboto-Regular" w:cs="Times New Roman"/>
          <w:color w:val="000000"/>
          <w:sz w:val="40"/>
          <w:szCs w:val="40"/>
          <w:lang w:eastAsia="ru-RU"/>
        </w:rPr>
      </w:pPr>
    </w:p>
    <w:p w:rsidR="00A04E95" w:rsidRDefault="00D64DA0" w:rsidP="00BE1DF1">
      <w:pPr>
        <w:spacing w:after="285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51165C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Док</w:t>
      </w:r>
      <w:r w:rsidR="00110117" w:rsidRPr="0051165C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л</w:t>
      </w:r>
      <w:r w:rsidRPr="0051165C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ад на тему</w:t>
      </w:r>
      <w:r w:rsidR="0051165C" w:rsidRPr="0051165C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:</w:t>
      </w:r>
    </w:p>
    <w:p w:rsidR="005B7E60" w:rsidRPr="005B7E60" w:rsidRDefault="005B7E60" w:rsidP="005B7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 w:rsidRPr="005B7E6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Проблемное обучение</w:t>
      </w:r>
    </w:p>
    <w:p w:rsidR="005B7E60" w:rsidRPr="005B7E60" w:rsidRDefault="005B7E60" w:rsidP="005B7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 w:rsidRPr="005B7E6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на уроках   математики</w:t>
      </w:r>
      <w:r w:rsidRPr="005B7E60"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>.</w:t>
      </w:r>
    </w:p>
    <w:p w:rsidR="005B7E60" w:rsidRPr="005B7E60" w:rsidRDefault="005B7E60" w:rsidP="00BE1DF1">
      <w:pPr>
        <w:spacing w:after="285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</w:pPr>
    </w:p>
    <w:p w:rsidR="00D64DA0" w:rsidRDefault="00D64DA0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D64DA0" w:rsidRDefault="00E53BAC" w:rsidP="005F1341">
      <w:pPr>
        <w:spacing w:after="285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022EFB" wp14:editId="3D4B7174">
            <wp:extent cx="3214012" cy="3475419"/>
            <wp:effectExtent l="0" t="0" r="5715" b="0"/>
            <wp:docPr id="9" name="Рисунок 9" descr="https://ds04.infourok.ru/uploads/ex/0939/000dc4d8-7624855e/hello_html_m4d0cb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939/000dc4d8-7624855e/hello_html_m4d0cb4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587" cy="348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DA0" w:rsidRDefault="00D64DA0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DB56A6" w:rsidRDefault="00DB56A6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DB56A6" w:rsidRPr="00744F84" w:rsidRDefault="00DB56A6" w:rsidP="00BE1DF1">
      <w:pPr>
        <w:spacing w:after="285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744F8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Учитель математики Гаджиев </w:t>
      </w:r>
      <w:proofErr w:type="spellStart"/>
      <w:r w:rsidRPr="00744F8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Магомедсаид</w:t>
      </w:r>
      <w:proofErr w:type="spellEnd"/>
      <w:r w:rsidRPr="00744F8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Г.</w:t>
      </w:r>
    </w:p>
    <w:p w:rsidR="00D64DA0" w:rsidRPr="00744F84" w:rsidRDefault="00D64DA0" w:rsidP="00BE1DF1">
      <w:pPr>
        <w:spacing w:after="285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D64DA0" w:rsidRDefault="005F1341" w:rsidP="005F1341">
      <w:pPr>
        <w:spacing w:after="28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С.Дубримахи</w:t>
      </w:r>
      <w:proofErr w:type="spellEnd"/>
      <w:r w:rsidR="00511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</w:p>
    <w:p w:rsidR="00351AD8" w:rsidRDefault="00351AD8" w:rsidP="005F1341">
      <w:pPr>
        <w:spacing w:after="28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08C" w:rsidRPr="00BF708C" w:rsidRDefault="00BF708C" w:rsidP="00BF708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 проблемного обучения в преподавании математики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«Математические сведения могут</w:t>
      </w:r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том случае, если они усвоены </w:t>
      </w:r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творчески, так, что учащийся </w:t>
      </w:r>
      <w:proofErr w:type="gramStart"/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видит сам</w:t>
      </w:r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как можно было</w:t>
      </w:r>
      <w:proofErr w:type="gramEnd"/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бы прийти к ним </w:t>
      </w:r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самостоятельно»</w:t>
      </w:r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А.Н.Колмогоров</w:t>
      </w:r>
      <w:proofErr w:type="spellEnd"/>
      <w:r w:rsidRPr="00BF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F708C" w:rsidRPr="00BF708C" w:rsidRDefault="00BF708C" w:rsidP="00BF70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1. Актуальность метода проблемного обучения в преподавании математики.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время – это время перемен. Сейчас России нужны люди, способные принимать нестандартные решения, умеющие творчески мыслить.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сожалению, современная массовая школа ещё сохраняет нетворческий подход к усвоению знаний. Однообразие, шаблонное повторение одних и тех же действий убивает интерес к учению. Дети лишаются радости открытия и постепенно могут потерять способность к творчеству.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в процессе обучения следует у школьников формировать гибкость ума, творческое мышление, что позволит им найти несколько вариантов решения одной и той же проблемы, системность и последовательность, благодаря которым решения до конца продуманные, будут реализоваться. Всё это будет способствовать формированию диалектически мыслящих людей, которые не бояться 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рисковать и ответственны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свои решения.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Заронить в душу ученика «искру» творческого подхода ко всему тому, что он делает – такая цель характерна для любого занятия по математике.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должен постоянно стимулировать творчество ребят, развивать их мышление, учить их творческому подходу к решению учебных и жизненных ситуаций.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Однако школьные уроки математики по-прежнему направлены на «прохождение» программы, а не на развитие мышления. Если учитель не будет постоянно заботиться об этом, поставляя «пищу для ума», то ученики не смогут состояться как творческие личности, следовательно, главная задача учителя: содействовать творческому восприятию учащимися учебного материала и их желанию самосовершенствоваться. В этом состоит актуальность опыта.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течение </w:t>
      </w:r>
      <w:r w:rsidR="00611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в школе я столкнулся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такими факторами процесса обучения, как: низкая мотивация и активность отдельных учащихся на уроке, отсутствие познавательного интереса к изучению математики, гибкости и креативности мышления, низкий уровень самостоятельной деятельности учащихся на уроке. Они и обусловили мой творческий поиск по данной проблеме. Я стал изучать различные методы, приёмы, технологии обучения, которые могли бы быть эффективными на уроке и способствовать развитию познавательной деятельности учащ</w:t>
      </w:r>
      <w:r w:rsidR="00611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ихся. Исходя из этого, я изучил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специальную методическую литературу, в которой затрагива</w:t>
      </w:r>
      <w:r w:rsidR="00611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ется данный вопрос и постарался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применить различные методы и приёмы обучения в процессе своей работы.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Однако проведённый анализ эффективности различных методов, приёмов и технологий обучения математике показал, что проблемный метод обучения является одним из наиболее эффективных методов, способствующих повышению качества знаний учащихся, их творческой заинтересованности и активности на уроках. Поэтому в качеств</w:t>
      </w:r>
      <w:r w:rsidR="00FB1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темы самообразования я выбрал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«Метод проблемного обучения в преподавании математики». В процессе работы над данной темой я столкнул</w:t>
      </w:r>
      <w:r w:rsidR="00FB1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такими трудностями: требуется высокая профессиональная самоотдача учителя, дополнительные затраты времени на разработку методического и дидактического обеспечения уроков, большие затраты времени для усвоения одного и того же объёма знаний, чем при другом типе обучения. Сущность моего педагогического опыта состоит в активизации развивающего потенциала обучения, организации поисковой деятельности учащихся, формировании высокого познавательного уровня, обеспечении личностной </w:t>
      </w:r>
      <w:proofErr w:type="spell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включённости</w:t>
      </w:r>
      <w:proofErr w:type="spell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всех участников в процесс обучения, его практической направленности. В качестве </w:t>
      </w:r>
      <w:r w:rsidR="005667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путей реализации опыта я выбрал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следующие: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развитие коммуникативно – </w:t>
      </w:r>
      <w:proofErr w:type="spell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деятельностных</w:t>
      </w:r>
      <w:proofErr w:type="spell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 организации урока;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проблемное изложение знаний;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создание проблемных ситуаций;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частично-поисковый, или эвристический метод обучения;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использование исследовательских заданий.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я считаю необходимым использование метода проблемного обучения в преподавании математики потому, что оно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формирует способность к самообучению,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способствует формированию определенного мировоззрения учащихся, поскольку высокая самостоятельность усвоения знаний обуславливает возможность трансформации их в убеждения;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формирует личностную мотивацию учащегося, его познавательные интересы;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развивает мыслительные способности учащихся;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помогает формированию и развитию диалектического мышления учащихся, обеспечивает выявление ими новых связей в изучаемых явлениях и закономерностях.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своей пед</w:t>
      </w:r>
      <w:r w:rsidR="005667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агогической деятельности  стремился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создавать условия для личностно – ориентированного подход</w:t>
      </w:r>
      <w:r w:rsidR="005667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обучении учащихся, создавал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проблемн</w:t>
      </w:r>
      <w:r w:rsidR="005667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 ситуации на уроках и включал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учеников в самостоятельный поиск. С целью развития познавательного интереса к изучению математики на уроках и </w:t>
      </w:r>
      <w:r w:rsidR="00BF6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внеурочное время использовал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факты истории матема</w:t>
      </w:r>
      <w:r w:rsidR="00BF6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тики. В своей практике применял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применяю нестандартные виды уроков.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Нестандартные уроки – это неординарные подходы к преподаванию учебных дисциплин.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 их предельно проста: оживить скучное, увлечь творчеством, заинтересовать обыденным, так как интерес – это катализатор всей учебной деятельности. Нестандартные уроки – это всегда праздники, когда активны все учащиеся, когда каждый имеет возможность проявить себя в атмосфере успешности и класс становится творческим коллективом. Эти уроки включают в себя все разнообразие форм и методов, особенно таких, как проблемное обучение, поисковая деятельность, </w:t>
      </w:r>
      <w:proofErr w:type="spell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межпредметные</w:t>
      </w:r>
      <w:proofErr w:type="spell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внутрипредметные</w:t>
      </w:r>
      <w:proofErr w:type="spell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связи, опорные сигналы, конспекты и др. Мною проводятся такие нестандартные уроки, как уроки-игры, уроки-сказки, уроки-путешествия, уроки-состязания.</w:t>
      </w:r>
    </w:p>
    <w:p w:rsidR="00BF708C" w:rsidRPr="00BF708C" w:rsidRDefault="00BF708C" w:rsidP="00BF70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2. Концептуальная идея педагогического опыта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логического мышления, самостоятельности, креативности учащихся на уроках математики посредством метода проблемного обучения является концептуальной идеей моего педагогического опыта.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Применение метода проблемного обучения в своей работе позволяет мне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реализовать следующую цель: теоретически обосновать и практически подтвердить эффективность применения метода проблемного </w:t>
      </w:r>
      <w:r w:rsidRPr="00EC2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 в школе.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достижения этой цели я ставлю перед собой следующие задачи: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Посредством метода проблемного обучения создавать на уроках и во внеурочное время среду, способствующую развитию у учащихся гибкости и креативности мышления, а также умения и навыков самостоятельно организовывать свою творческую поисковую деятельность.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Изучить и проанализировать дидактическое обоснование методов проблемного обучения и применить технологию проблемного обучения при разработке уроков.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Выявить эффективность и особенности создания системы проблемных ситуаций в обучении школьников.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24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Свою работу  решил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начать с рассмотрения различных методов и приёмов обучения и оценки их эффективности на уроках математики.</w:t>
      </w:r>
    </w:p>
    <w:p w:rsidR="00BF708C" w:rsidRPr="00BF708C" w:rsidRDefault="00BF708C" w:rsidP="00BF70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3. Метод проблемного обучения как элемент школьного математического образования.</w:t>
      </w:r>
    </w:p>
    <w:p w:rsidR="00BF708C" w:rsidRPr="00BF708C" w:rsidRDefault="00BF708C" w:rsidP="00BF708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3.1. Типы и методы обучения математике.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 – одна из основных единиц дидактики. Существуют различные подходы к определению метода обучения.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 обучения – упорядоченный способ совместной деятельности учителя и учащегося, направленный на достижение поставленных целей образования.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Классификаций методов обучения много, поэтому в своей работе я привожу наиболее распространённые. 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Существуют различные основания классификации: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по источнику и характеру передачи информации: а) словесные (беседа, лекция, рассказ, работа с книгой) б) наглядные (иллюстрации, графические модели) в) практические (лабораторные работы, решение упражнений, задач)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по логике предъявления информации: а) индуктивные (поиск доказательства) б) дедуктивные (воспроизведение доказательства)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по дидактическим задачам: приобретение знаний, формирование умений и навыков, применение знаний, закрепление ЗУН, проверка ЗУН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по виду деятельности учащихся: методы воспроизводящей деятельности (объяснительно-иллюстративный и репродуктивный), методы творческой деятельности (частичн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поисковый, проблемное изложение материала, исследовательский метод)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любого вида деятельности можно указать два её основных типа: деятельность репродуктивная (деятельность по образцу) и деятельность творческая. Я считаю, что оба эти типа деятельности важны, так как должна быть основа деятельности, а она начинается с деятельности по образцу. В соответствии с этим выделяют два типа обучения: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объяснительно - репродуктивный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проблемно - развивающий.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каждого типа обучения необходимо знать цели, сущность, достоинства, возможность применения, недостатки.</w:t>
      </w:r>
    </w:p>
    <w:p w:rsidR="00BF708C" w:rsidRPr="00BF708C" w:rsidRDefault="00BF708C" w:rsidP="00BF708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Объяснительно – репродуктивный тип обучения.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Цели: формирование знаний, умений и навыков; умение применять их в знакомой и несколько усложнённой ситуации.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Сущность: передача знаний, а именно сообщение информации, её закрепление и проверка усвоения.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Достоинства: формирует систему знаний, их целостность, 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экономичен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времени, позволяет формировать знания, умения и навыки.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Недостатки (трудности): трудно удерживать внимание аудитории длительное время, трудно активизировать мыслительную деятельность учащихся, отсутствие обратной связи.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Объяснительно – репродуктивный тип обучения строится следующим образом: в соответствии с нормативными документами (программой, учебником) учитель информирует учащихся, объясняет наиболее подробно существенные моменты. Объяснение должно быть логичным, понятным, доступным, обоснованным, в меру эмоциональным и интересным. Этот тип обучения предполагает закрепление знаний и выполнение упражнений по образцу. Он включает в себя два метода обучения: объяснительно-иллюстративный и репродуктивный. Выделим ситуации, когда предпочтительнее применять объяснительно – репродуктивный тип обучения: высокая сложность материала, учащиеся не обладают необходимыми знаниями и опытом поисковой деятельности.</w:t>
      </w:r>
    </w:p>
    <w:p w:rsidR="00BF708C" w:rsidRPr="00BF708C" w:rsidRDefault="00BF708C" w:rsidP="00BF708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Проблемно – развивающий тип обучения.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Проблемное обучение - организованный учителем способ активного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взаимодействия учащихся с проблемно представленным содержанием обучения, в ходе которого они приобщаются к объективным противоречиям научного знания и способам их разрешения, учатся мыслить, творчески усваивать знания. Проблемное обучение - это тип развивающего обучения, в котором сочетаются самостоятельная систематиче</w:t>
      </w:r>
      <w:r w:rsidR="00ED5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ская поисковая деятельность уча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щихся с усвоением ими готовых выводов науки, а система методов построена с учетом целеполагания и принципа </w:t>
      </w:r>
      <w:proofErr w:type="spell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проблемности</w:t>
      </w:r>
      <w:proofErr w:type="spell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процесс взаимодействия преподавания и учения ориентирован на форм</w:t>
      </w:r>
      <w:r w:rsidR="00ED5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ирование мировоззрения уча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щихся, их познавательной самостоятельности, устойчивых мотивов учения и мыслительных (включая и творческие) способностей в ходе усвоения ими научных понятий и способов деятельности, детерминированного системой проблемных ситуаций.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Проблемная ситуация прежде всего</w:t>
      </w:r>
      <w:r w:rsidR="00ED5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характеризует определенное пси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хологическое состояние учащегося, возни</w:t>
      </w:r>
      <w:r w:rsidR="00ED5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кающее в процессе выполнения та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 задания, которое требует открытия (усвоения) новых знании о предмете, способах или условиях выполнения задания. Главный элемент проблемной ситуации - неизвестное, новое, то, что должно быть открыто для правильного выполнения задания, для выполнения нужного действия.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Проблемное обучение является ве</w:t>
      </w:r>
      <w:r w:rsidR="00F5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дущим элементом современной сис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темы развивающего обучения, включающей содержание учебных курсов, разные типы обучен</w:t>
      </w:r>
      <w:r w:rsidR="00F5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 и способы организации учебно-воспитательного про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цесса в школе.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Проблемное обучение характеризуется системой не любых методов, а именно, методов построенных с учетом целеполагания и принципа </w:t>
      </w:r>
      <w:proofErr w:type="spell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проблемности</w:t>
      </w:r>
      <w:proofErr w:type="spell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Проблемные методы – это методы, основанные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явление, закон.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«Проблемная ситуация» и «учебная проблема» являются основными понятиями проблемного обучения, которо</w:t>
      </w:r>
      <w:r w:rsidR="00F5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рассматривается не как механи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ческое сложение деятельностей преподавания и учения, а как диалектическое взаимодействие и взаимосвязь этих двух деятельностей, каждая из которых имеет свою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самостоятельную функциональную структуру.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Воздействие на эмоционально-чувственную сферу учащихся создаёт условия, благоприятствующие активной м</w:t>
      </w:r>
      <w:r w:rsidR="00F102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ыслительной деятельности. В тра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диционном типе обучения активизация учебной деятельности в значительной степени достигалась именно за счёт повы</w:t>
      </w:r>
      <w:r w:rsidR="00F102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шения интереса учащихся, возбуждения их желания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 преуменьшая зна</w:t>
      </w:r>
      <w:r w:rsidR="00F102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чения такой мотивации, необхо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димо подчеркнуть, что именно проблема</w:t>
      </w:r>
      <w:r w:rsidR="00F102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первопричина активного мышле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ния, непосредственный его побудитель, детерминирующий высший уровень мыслительной деятельности. Эмоциональн</w:t>
      </w:r>
      <w:r w:rsidR="00F102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ость и способы её создания явля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ются неотъемлемым элементом проблемн</w:t>
      </w:r>
      <w:r w:rsidR="00C75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 обучения, но никак не равно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значным его эквивалентом.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Проблемно – развивающий тип обучения возник в древности, и многие педагоги - новаторы говорили о проблемно – развивающем типе обучения, при котором ученик является активным субъектом деятельности. Я считаю, что проблемно – развивающий тип обучения нацелен на развитие личности, активизацию мыслительной деятельности, а она активизируется путём решения проблем.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целостное развитие личности средствами математики, а именно развитие мышления, способностей, интереса, применение знаний в новых условиях.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Сущность: передача способов получения знаний, приобщение учащихся к методам научного познания, вовлечение их в самостоятельную поисковую деятельность.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Достоинства: формирует способность к самообучению, способствует формированию определенного мировоззрения учащихся, поскольку высокая самостоятельность усвоения знаний обуславливает возможность трансформации их в убеждения; формирует личностную мотивацию учащегося, его познавательные интересы; развивает мыслительные способности учащихся; помогает формированию и развитию диалектического мышления учащихся, обеспечивает выявление ими новых связей в изучаемых явлениях и закономерностях.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Возможность применения: 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возможен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учащиеся обладают необходимой базой знаний, опытом поисковой деятельности и присутствует соответствующая атмосфера в классе.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Недостатки: большая трата времени, необходимо тщательно продумать весь ход урока.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Ядром проблемно – развивающего типа обучения является проблемная ситуация. Проблемная ситуация состоит из следующих частей: это неизвестная, познавательная потребность учащихся и интеллектуальная возможность решения этой проблемы.</w:t>
      </w:r>
    </w:p>
    <w:p w:rsidR="00BF708C" w:rsidRPr="00BF708C" w:rsidRDefault="00BF708C" w:rsidP="00BF708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Цикл проблемного обучения можно представить следующим образом: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Возникновение проблемной ситуации осознание сущности затруднения выделение учебной проблемы выдвижение гипотезы решения поиск способа её решения решение выводы</w:t>
      </w:r>
      <w:r w:rsidR="00ED0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Различают разные уровни самостоятельности учащихся на уроке, выделим их: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9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1 уровень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характеризуется несамостоятельной внутренней активностью учащихся. Учитель сам создаёт проблемную ситуацию, сам формулирует проблему, сам осуществляет поиск и проводит решение, делает выводы, а ученики принимают эту проблему, активно слушают рассуждения учителя.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9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2 уровень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учитель сам создаёт проблемную ситуацию и формулирует проблему, а ученики включаются в поиск решения проблемы. Этот метод называется частично – поисковый.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9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3 уровень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учитель создаёт проблемную ситуацию, ученики включаются в формулировку проблемы и осуществляют самостоятельный поиск.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Управление поисковой деятельностью происходит с помощью системы вопросов.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требования к системе вопросов: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система вопросов должна обладать логической последовательностью, которая определяется логикой содержания.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Вопросы должны быть мотивированы учителем, т. е. надо чтобы учащимся было понятно, почему учитель задал именно этот вопрос (это тоже создаётся логикой содержания)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Принцип посильных трудностей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В случае необходимости обобщённые вопросы надо дробить на более мелкие</w:t>
      </w:r>
      <w:proofErr w:type="gramEnd"/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Вопросы формулировать надо кратко и чётко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Не задавать подсказывающих вопросов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Формулировать сразу только один вопрос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уровень – ученик делает всё сам. Этот уровень соответствует исследовательскому методу.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Цикл познания в математике может быть представлен следующим образом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абл. 1)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методов обучения это творческий процесс, который проводит учитель. Выбор методов обучения зависит от: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содержания материала, его сложности, его новизны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целей обучения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педагогической ситуации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возможностей учащихся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возможностей самого учителя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атмосферы в классе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Универсальных методов обучения нет, на уроках нужно использовать систему методов обучения.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Структура учебно – познавательной деятельности учащихся в рамках проблемного метода обучения.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проблемного метода обучения выделяют три аспекта учебно – познавательной деятельности: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аспект: процесс обучения следует проектировать в соответствии с психологической структурой учебной деятельности. Она включает в себя три блока: мотивационно – ориентировочный, содержательный (операционально-познавательный), рефлексивно – оценочный. Цель первого блока – создание проблемной ситуации, включение учащегося в совместную постановку цели предстоящей деятельности, прогнозирование возможной совместной деятельности. Цель второго блока – формирование новых знаний в процессе поиска решения возникшей проблемы совместно с учащимися. Цель третьего блока – осознание, осмысление полученных знаний, способов деятельности, сопоставляются цели урока и полученные результаты.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аспект: построение процесса обучения в соответствии со спецификой творческой математической деятельности, которая предполагает включение учащихся в поисковую деятельность.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аспект: ученик должен владеть способами такой деятельности, методами познания как общими, так и частными.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Рассмотрим технологию организации учебной деятельности учащихся, в которой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отражены все аспекты творческой математической деятельности, и которую целесообразно использовать на уроках математики. Её структура будет иметь следующий вид: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Мотивационно – ориентировочная часть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Содержательная часть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Рефлексивно – оценочная часть</w:t>
      </w:r>
      <w:r w:rsidR="00451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Охарактеризуем каждую из этих частей. Основная цель мотивационно – ориентировочной части</w:t>
      </w:r>
      <w:r w:rsidR="00451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заключается в формировании у школьников смысла предстоящей деятельности, потребности у него в изучении нового учебного материала. Эта часть состоит из четырёх связанных между собой этапов. Охарактеризуем каждый из них.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Актуализация включает повторение тех опорных знаний, которые ведут непосредственно к новой учебной задаче. Актуализация плавно переходит в этап мотивации. Цель этапов актуализации и мотивации в том, чтобы у ученика появилась потребность, желание и уверенность в своих силах. Учитель должен создать на этих этапах «ситуацию успеха» для ученика. Этап мотивации заканчивается постановкой учебной задачи. В данном случае под учебной задачей будем понимать цель, поставленную в конкретных условиях. Чаще всего она формулируется в терминах «найти», «открыть», «выявить», «исследовать» и т. д. Задача этапа постановки учебной задачи состоит в том, чтобы ученик был соучастником её постановки, в идеале сам её сформулировал. Цель ученику должна быть не только понятна, но и принята им как личная. Цель этапа планирования состоит в проектировании программы дальнейшей деятельности.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Содержательная часть технологии обучения направлена на организацию деятельности учащихся, непосредственно связанной с решением учебной задачи. Эта часть технологии проектируется в соответствии со спецификой математической деятельности.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значение имеет рефлексивно – оценочная часть. Её основная цель – осмысление проведённой учащимися математической деятельности, связанной с получением новых знаний. На первом этапе соотносятся цели, запланированные в начале деятельности и полученные результаты по её окончании. На втором этапе анализируются методы, приёмы, теоретические положения, с помощью которых получены соответствующие результаты. Особо выделяются эвристические методы, которые имели место при получении гипотез и отдельно осмысляются обще</w:t>
      </w:r>
      <w:r w:rsidR="007830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логические и частные методы, которые используются при опровержении гипотез или их доказательстве. На определённом этапе обучения учитель даёт название этим методам, выделяет их сущность и устанавливается их новизна. На этапе осознания ценностей ученики пытаются спрогнозировать ситуации, при решении которых они могли бы применять полученные результаты и соответствующие им методы. Очень важно анализируя использование результатов формулировать частные эвристики. Эвристика – это метод или приём открытия нового, а частная эвристика – возможный способ поиска, полученный в результате </w:t>
      </w:r>
      <w:proofErr w:type="spell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переформулировки</w:t>
      </w:r>
      <w:proofErr w:type="spell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соответствующего теоретического положения: теоремы, определения, результата решения ключевой задачи.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этапе оценивания собственной деятельности ученик анализирует значимость собственного вклада в совместно полученные результаты, свой уровень усвоения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новых знаний и уровень усвоения способов работы с этим знанием, собственное эмоциональное состояние.</w:t>
      </w:r>
    </w:p>
    <w:p w:rsidR="00BF708C" w:rsidRPr="00BF708C" w:rsidRDefault="00BF708C" w:rsidP="00BF708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4. Практическое применение метода проблемного обучения на уроках математики.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 Создание проблемных ситуаций на уроках математики</w:t>
      </w:r>
      <w:r w:rsidR="00657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Изучая работы российских ученых-педагогов, разрабатывающих личностно ориен</w:t>
      </w:r>
      <w:r w:rsidR="00657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тированное образование,  пришли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выводу, что транслируемое знание не выполняет роли развивающего личность средства, что необходимо включение ученика в процесс добывания знаний, их приобщение к «порождению заново» уже имеющихся открытий. Это привело к использованию на уроках проблемных ситуаций и частично-поискового метода обучения.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проблемного обучения учащиеся активно овладевают знаниями и умениями, накапливают опыт творческой деятельности. Я считаю, что проблемный подход в обучении способствует сознательному усвоению знаний и интеллектуальному развитию учащихся. Ввиду того, что проблемные ситуации активизируют не только предметно-содержательную сторону мышления, но и мотивационную (потребности, возможности ученика), возникают благоприятные условия для побуждения познавательных интересов, развития логического мышления учащихся.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как же создавать эти проблемные ситуации? Какие существуют варианты их постановки?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Проблемные ситуации возникают, когда 1) обнаруживается несоответствие между имеющимися уже системами знаний у учащихся и новыми требования (между старыми знаниями и новыми фактами, между знаниями более низкого и более высокого уровня, между житейскими и научными знаниями). 2) при необходимости многообразного выбора из систем имеющихся знаний единственно необходимой системы, использование которой только и может обеспечивать правильное решение предложенной проблемной задачи. 3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когда учащиеся сталкиваются с новыми практическими условиями использования уже имеющихся знаний на практике.4) если имеется противоречие между теоретически возможным путём решения задачи и практической неосуществимостью или нецелесообразностью избранного способа, а также между практически достигнутым результатом выполнения задания и отсутствием теоретического обоснования.</w:t>
      </w:r>
    </w:p>
    <w:p w:rsidR="00BF708C" w:rsidRPr="00BF708C" w:rsidRDefault="00BF708C" w:rsidP="00BF708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Методические приёмы создания проблемной ситуации:</w:t>
      </w:r>
    </w:p>
    <w:p w:rsidR="00AB1034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выявление различных точек зрения на один и тот же вопрос;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учителем противоречия;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мотивация к решению противоречия;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организация противоречия в практической </w:t>
      </w:r>
      <w:proofErr w:type="spell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дея¬тельности</w:t>
      </w:r>
      <w:proofErr w:type="spell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побуждение учащихся к сравнению, обобщению, выводам в проблемной ситуации, сопоставлению фактов;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постановка конкретных вопросов, способствующих обобщению, обоснованию, конкретизации, логике рассуждения;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выдвижение изначально исследовательской задачи;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 с неопределенностью в постановке вопроса;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выдвижение проблемной ситуации в условии задачи (например, с недостаточными или избыточными исходными данными, с противоречивыми данными, с заведомо допущенными ошибками);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Пример №1. «Сложение десятичных дробей» (5 класс).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Самостоятельная работа учащихся с целью 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навыками устного вычисления и создания проблемной ситуации.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Вычисли: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18 43 82 73 35 12,5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+ + + + +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25 16 25 8 24 13,2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устно вычисляют и записывают в тетрадь полученные ответы. (Количество примеров может быть изменено учителем). Дойдя до последнего примера, учащиеся сталкиваются с проблемой, так как им предложено сложить десятичные дроби, но жизненный опыт подсказывает им</w:t>
      </w:r>
      <w:r w:rsidR="002F2C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преодолеть трудность на основе уже имеющихся знаний. В совместной беседе с учителем на основе аналогии с натуральными числами учащиеся самостоятельно приходят к выводу, что десятичные дроби складываются также как и натуральные числа. Запятая в сумме ставится под запятыми слагаемых. Учителю стоит обратить внимание учащихся на запись десятичных дробей при сложении в столбик. При этом можно использовать примеры устного счёта и уже имеющиеся у учащихся знания записи натуральных чисел. Можно предложить учащимся записать в «столбик» следующие примеры: 18,5 + 24; 13,629 + 0,5; 432,8 + 2,973 с обязательной проверкой и верной записью на доске, обсуждением предложенных вариантов записи десятичных дробей и выбором верных вариантов.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 №2. «Сложение и вычитание дробей с разными знаменателями»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уже умеют складывать и вычитать дроби с равными знаменателями, приводить дроби к общему знаменателю, поэтому первый урок по этой теме начинаю с устного счета.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успешно справляются со всеми примерами, кроме последних двух.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Какое затруднение вы испытываете при вычитании дробей и при сложении дробей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Учащиеся: У этих дробей разные знаменатели.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Умеем ли мы складывать такие дроби? Ребята, как вы думаете, какова же цель нашего урока?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Учащиеся: Открыть и сформулировать правила сложения и вычитания дробей с разными знаменателями.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А какие дроби мы умеем складывать и вычитать?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Ученики: Мы умеем складывать обыкновенные дроби с одинаковыми знаменателями.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Да, действительно, вы уже умеете складывать и вычитать дроби с равными знаменателями.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выполнить сложение и вычитание дробей с разными знаменателями, используя уже имеющиеся знания?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для этого надо сделать?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Учащиеся: Нужно привести эти дроби к общему знаменателю.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="001558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какому общему зн</w:t>
      </w:r>
      <w:r w:rsidR="001558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аменателю удобно привести дроби?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выяснения наименьшего общего знаменателя учащиеся самостоятельно находят дополнительные множители первой и второй дроби, приводят их к общему знаменателю и выполняют сложение (вычитание) дробей. После этой работы прошу учащихся сформулировать правило сложения (вычитания) дробей с разными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знаменателями и это не вызывает затруднений у ребят. Самостоятельно выведенное правило проверяется по учебнику.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испытывают удовлетворение оттого, что они сами решили возникшую проблему, смогли самостоятельно сформулировать нужное правило.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 №3. 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«Признаки делимости чисел на 10, на 5 и на 2»).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записаны числа: 1 289 565, 246 560, 24, 188 536, 1873.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Ученикам предлагается найти среди этих чисел те, которые делятся на 10, на 5 и на 2, не производя деления; написать в тетради несколько многозначных чисел, делимость которых на 10, на 5 и на 2 они могут предугадать; попытаться найти общее в каждой группе чисел и сформулировать признаки делимости чисел на 10, на 5 и на 2.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Разрешается обсуждение с соседом или в группе. После высказывания предположений ученики проверяют их непосредственным делением. Затем идет сопоставление с учебником, и формулируются окончательные выводы.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Фрагмент урока по теме «Сложение и вычитание дробей с одинаковыми знаменателями» 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 №4. В понимании детей учитель – это компьютер, который не может ошибиться никогда, и они, обычно, слепо копируют его решение.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решаю на доске, и ученики прилежно списывают: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(3х + 7) 2 – 3 = 17,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(3х + 7) 2 = 17 – 3, (умышленная ошибка)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(3х + 7) 2 = 14,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3х + 7 = 7,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3х = 0,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 = 0.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проверке ответ не сходится. Я прошу найти мою ошибку. В результате дети увлеченно решают данный пример самостоятельно, находят ошибку учителя. Многократные тренировки такого рода заставляют учеников очень внимательно следить за мыслью и решением учителя. Результат – внимательность и заинтересованность на уроке.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Проблемные задания имеют, как правило, личностно развивающий характер и естественно возникают из опыта и потребностей самих учеников. Я использую любую возможность, любую подходящую ситуацию для постановки проблемной ситуации. Поставив ученика в проблемную ситуацию, к тому же достаточно интересную, для всего класса, </w:t>
      </w:r>
      <w:r w:rsidR="004C3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получить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возможность растормозить механизм его мышления. Включение обучаемых в ходе проблемного занятия в формирование проблемы (вербализация постановки проблемы, её проговаривание), выдвижение гипотез по её решению, углубляет интерес к самостоятельному процессу познания, открытия истины. </w:t>
      </w:r>
    </w:p>
    <w:p w:rsidR="00BF708C" w:rsidRPr="00BF708C" w:rsidRDefault="00BF708C" w:rsidP="0035012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4.2. Роль исследовательских заданий при изучении</w:t>
      </w:r>
      <w:r w:rsidR="000B2F17" w:rsidRPr="000B2F1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Pr="00BF708C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нового материала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 также создание такой ситуации, в которой ученик как бы идёт на один - два шага впереди учителя (подготовив логикой своего доказательства какой-либо вывод, преподаватель отдаёт право его «открытия» классу). Для создания таких ситуаций я использую частично-поисковый метод обучения и задания исследовательского характера.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Существенную роль в развитии способностей учащихся к самостоятельным исследованиям играют задания, выполнение которых представляет собой относительно завершённый исследовательский цикл: наблюдение – гипотеза –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проверка гипотезы. В качестве таких заданий целесообразно использовать исследовательские работы. Это эффективное средство повышения активности школьников. Часть исследовательских работ может быть реализована не только на уроке, но и в качестве домашнего задания. В последнем случае на уроке обсуждаются результаты, полученные учащимися дома. Приведу некоторые исследовательские работы, которые использовала в своей практике.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Тема: Длина окружности.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Построить окружности с диаметром 4см, 6см, 8см, 10см. С помощью нитки измерить длину получившихся окружностей. Найти отношение длины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окружности к диаметру, с точностью до трёх знаков после запятой.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Диаметр окружности 4см 6см 8см 10см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Длина</w:t>
      </w:r>
      <w:r w:rsidR="00E75E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окружности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Отношение длины окружности к длине её диаметра.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63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</w:t>
      </w:r>
      <w:r w:rsidR="00E75E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1A63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ся 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самостоятельно приходят к выводу, что для всех окружностей отношение длины окружности к длине её диаметра является одним и тем же числом, примерно равным 3,14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Тема: Свойства равенства боковых рёбер и площадей противоположных граней прямоугольного</w:t>
      </w:r>
      <w:r w:rsidR="00350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параллелепипеда.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работы: опытным путём (измерением) установить свойства равенства боковых рёбер прямоугольного параллелепипеда и свойство площадей противоположных граней прямоугольного параллелепипеда.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Оборудование: модели прямоугольного параллелепипеда, масштабная линейка.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Порядок проведения работы: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самостоятельная работа учащихся по измерению длин рёбер прямоугольного параллелепипеда и вычисление площадей его граней;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записи результатов измерений;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Вывод: боковые рёбра прямоугольного параллелепипеда равны и площади противоположных граней прямоугольного параллелепипеда также равны.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Порядок проведения исследовательской практической работы по теме «Вывод фо</w:t>
      </w:r>
      <w:r w:rsidR="003A2A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рмулы площади круга»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использую исследовательский метод не вместо систематического предметного обучения, а наряду с ним, как компонент образовательных систем. И считаю, что необходимо начинать делать это с младших классов. Дети на основе субъективного целеполагания выполняют определенные действия, завершающиеся созданием продукта, состоящего из объекта труда, изготовленного в процессе проектирования, и его представления в рамках устной или письменной презентации. </w:t>
      </w:r>
    </w:p>
    <w:p w:rsidR="00BF708C" w:rsidRPr="00BF708C" w:rsidRDefault="00BF708C" w:rsidP="00BF708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4.3. Частично – поисковый метод обучения на уроках математики</w:t>
      </w:r>
    </w:p>
    <w:p w:rsidR="00BF708C" w:rsidRPr="00BF708C" w:rsidRDefault="00BF708C" w:rsidP="00BF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Современные школьники должны не только уметь применять приобретённые знания на практике, но и быть способными заглянуть вперёд, проявить познавательный интерес, гибкость мышления, быть готовыми взять на себя решение самых трудных задач. Для этого я использую частично – поисковый метод обучения.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 №1. «Сложение отрицательных чисел»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Ребята, вы знаете, что в некоторых играх выигравший получает определённое количество очков, а проигравший – штрафных очков. Какими числами можно выразить количество выигрышных очков и количество штрафных очков? 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Учащиеся: Количество выигрышных очков – положительными числами, штрафных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очков – отрицательными.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Игрок за игру получил три штрафных очка, а за вторую – пять штрафных очков. Какое общее количество штрафных очков получил игрок за обе игры?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Учащиеся: Восемь штрафных очков.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Каким действием вы нашли это количество очков?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Учащиеся: Действием сложения.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Выразите количество штрафных очков отрицательными числами и запишите соответствующее равенство.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Учащиеся: Записывают в тетрадях – 3 + (- 5) = - 8.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Каким числом является сумма двух отрицательных чисел: положительным или отрицательным? Как найден модуль суммы?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Отвечая на эти вопросы, учащиеся приходят к выводу, что сумма двух отрицательных чисел есть число отрицательное, модуль которого равен сумме модулей слагаемых.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 №2. «Сложение чисел с разными знаками»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Объяснение нового материала начинаю с решения задач: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В точку с какой координатой перейдёт точка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(- 5) при перемещении на 5 единиц в право?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r w:rsidRPr="00C4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Температура воздуха ночью была – 4&amp;#730;С. К десяти часам утра она поднялась на 4&amp;#730;. Какой стала температура в десять часов?</w:t>
      </w:r>
      <w:r w:rsidRPr="00C40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Игрок в одной партии получил 8 штрафных очков, а за вторую партию – 8 выигрышных очков. Чему равен результат игры на конец второй партии?</w:t>
      </w:r>
      <w:r w:rsidRPr="00C40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решении каждой задачи на доске записываем равенства: </w:t>
      </w:r>
      <w:r w:rsidRPr="00C40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(-5) + 5 = 0; (-4) + 4 = 0; (-8) + 8 = 0.</w:t>
      </w:r>
      <w:bookmarkStart w:id="0" w:name="_GoBack"/>
      <w:bookmarkEnd w:id="0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Далее 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 фронтальную работу с классом используя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вопросы: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Как называются числа 5 и -5; 4 и -4; 8 и -8?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С помощью какого действия решались эти задачи?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Какой результат был получен?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Какой вывод можно сделать?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приходят к выводу, что сумма двух противоположных чисел равна нулю.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Какие модули имеют противоположные числа?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Учащиеся: Противоположные числа имеют равные модули.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Ребята, сложение каких чисел мы ещё с вами не рассмотрели?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Учащиеся: Чисел с разными знаками, модули которых не равны.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Рассматриваем сложение таких чисел с помощью координатной оси.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Обсуждаю с учащимися от чего зависит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знак полученной суммы и как найти модуль суммы. В ходе обсуждения рождается правило сложения чисел с разными знаками. Выведенные таким образом математические правила знают и помнят все учащиеся, их не приходится «</w:t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зубрить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Спланированная таким образом работа на уроке, позволяет учащимся работать в оптимальном для них темпе, а учителю даёт возможность уделить больше времени слабым учащимся.</w:t>
      </w:r>
    </w:p>
    <w:p w:rsidR="00BF708C" w:rsidRPr="00BF708C" w:rsidRDefault="00BF708C" w:rsidP="00BF708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Заключение</w:t>
      </w:r>
    </w:p>
    <w:p w:rsidR="003164CD" w:rsidRPr="00BF708C" w:rsidRDefault="00BF708C" w:rsidP="00BF7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Проблемный и эмоциональный характер изложения учебного материала, организация поисковой, познавательной деятельности учащихся, даёт им возможность переживать радость самостоятельных открытий. При таком ведении урока повышается активность учащихся их заинтересованность в результатах урока.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Использование проблемных ситуаций, исследовательских заданий, частично - поискового метода обучения позволяет мне организовать работу на уроке с субъектным опытом учащегося, не просто излагать свой предмет, а анализировать содержание, которым располагают ученики по теме урока.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ходе беседы нет правильных (неправильных) ответов, просто есть разные позиции, взгляды, точки зрения, выделив которые учитель затем начинает отбирать их с позиций своего предмета, дидактических целей. Он должен не принуждать, а убеждать учеников принять то содержание, которое он предлагает с позиций научного знания. Ученики не просто усваивают готовые образцы, а осознают, как они получены. Почему в их основе лежит то или иное содержание, в какой мере оно соответствует не только научному знанию, но и личностно-значимым смыслом, ценностям</w:t>
      </w:r>
      <w:r w:rsidR="00483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Научное содержание на таких уроках рождается как знание, которым владеет не только учитель, но и ученик, происходит своеобразный обмен знанием, коллективный отбор его содержания. Ученик при этом «творец этого знания», участник его порождения.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показателей успешности применения метода проблемного обучения считаю то, что ученики стали более активно принимать участие в различных математических конкурсах и олимпиадах.</w:t>
      </w:r>
      <w:r w:rsidR="00DD2D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Результативность: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проблемного метода обучения позволило получить следующие результаты: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учащиеся грамотно и четко формулируют вопросы, участвуют в обсуждении; имеют желание высказывать и отстаивать свою точку зрения;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развивается логическое мышление;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развивается память, внимание, умение самостоятельно организовывать свою познавательную деятельность;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развивается способность к самоконтролю;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формируется устойчивый интерес к предмету;</w:t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активизируется мыслительная и познавательная деятельность учащихся на уроке.</w:t>
      </w:r>
      <w:proofErr w:type="gramEnd"/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вышесказанного, я считаю целесообразным применение метода проблемного обучения на уроках математики.</w:t>
      </w: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BAC" w:rsidRDefault="00E53BAC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4CD" w:rsidRDefault="003164CD" w:rsidP="001D1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DA0" w:rsidRDefault="00E53BAC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CCD7E1" wp14:editId="5A82D530">
            <wp:extent cx="3762375" cy="2821681"/>
            <wp:effectExtent l="0" t="0" r="0" b="0"/>
            <wp:docPr id="10" name="Рисунок 10" descr="9 - Картинка 14766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- Картинка 14766-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365" cy="282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Совершенствование форм и методов работы учителя математики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Новые требования, которые предъявляются к результатам освоения программы обучающимися, предполагают изменение содержания образования, опираясь на принципы </w:t>
      </w:r>
      <w:proofErr w:type="spellStart"/>
      <w:r>
        <w:rPr>
          <w:i/>
          <w:iCs/>
          <w:color w:val="000000"/>
          <w:sz w:val="27"/>
          <w:szCs w:val="27"/>
        </w:rPr>
        <w:t>метапредметности</w:t>
      </w:r>
      <w:proofErr w:type="spellEnd"/>
      <w:r>
        <w:rPr>
          <w:color w:val="000000"/>
          <w:sz w:val="27"/>
          <w:szCs w:val="27"/>
        </w:rPr>
        <w:t>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Под </w:t>
      </w:r>
      <w:proofErr w:type="spellStart"/>
      <w:r>
        <w:rPr>
          <w:color w:val="000000"/>
          <w:sz w:val="27"/>
          <w:szCs w:val="27"/>
        </w:rPr>
        <w:t>метапредметностью</w:t>
      </w:r>
      <w:proofErr w:type="spellEnd"/>
      <w:r>
        <w:rPr>
          <w:color w:val="000000"/>
          <w:sz w:val="27"/>
          <w:szCs w:val="27"/>
        </w:rPr>
        <w:t xml:space="preserve"> понимаются умения и универсальные учебные действия, как указано в новом образовательном стандарте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Выделяют следующие группы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умений:</w:t>
      </w:r>
    </w:p>
    <w:p w:rsidR="00D85C38" w:rsidRDefault="00D85C38" w:rsidP="00D85C3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планировать собственную деятельность;</w:t>
      </w:r>
    </w:p>
    <w:p w:rsidR="00D85C38" w:rsidRDefault="00D85C38" w:rsidP="00D85C3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способность эффективно действовать в группе;</w:t>
      </w:r>
    </w:p>
    <w:p w:rsidR="00D85C38" w:rsidRDefault="00D85C38" w:rsidP="00D85C3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компьютерная грамотность;</w:t>
      </w:r>
    </w:p>
    <w:p w:rsidR="00D85C38" w:rsidRDefault="00D85C38" w:rsidP="00D85C3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работать с источниками информации.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Опираясь на работы известных современных учёных А.В Хуторского, </w:t>
      </w:r>
      <w:proofErr w:type="spellStart"/>
      <w:r>
        <w:rPr>
          <w:color w:val="000000"/>
          <w:sz w:val="27"/>
          <w:szCs w:val="27"/>
        </w:rPr>
        <w:t>Н.В.Громыко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Ю.В.Громыко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О.В.Лебедева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А.Г.Асмолова</w:t>
      </w:r>
      <w:proofErr w:type="spellEnd"/>
      <w:r>
        <w:rPr>
          <w:color w:val="000000"/>
          <w:sz w:val="27"/>
          <w:szCs w:val="27"/>
        </w:rPr>
        <w:t xml:space="preserve">, рассмотрим понятие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компетенций.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Метапредметный</w:t>
      </w:r>
      <w:proofErr w:type="spellEnd"/>
      <w:r>
        <w:rPr>
          <w:color w:val="000000"/>
          <w:sz w:val="27"/>
          <w:szCs w:val="27"/>
        </w:rPr>
        <w:t xml:space="preserve"> подход предполагает такое изменение организации образования, при котором знания воспринимаются, как то, что необходимо осмыслить и применить в жизни. При таком </w:t>
      </w:r>
      <w:proofErr w:type="gramStart"/>
      <w:r>
        <w:rPr>
          <w:color w:val="000000"/>
          <w:sz w:val="27"/>
          <w:szCs w:val="27"/>
        </w:rPr>
        <w:t>подходе</w:t>
      </w:r>
      <w:proofErr w:type="gramEnd"/>
      <w:r>
        <w:rPr>
          <w:color w:val="000000"/>
          <w:sz w:val="27"/>
          <w:szCs w:val="27"/>
        </w:rPr>
        <w:t xml:space="preserve"> возможно сформировать у обучающегося представление о дисциплине, как о системе знаний о мире, выраженном в числах и обеспечить преемственность всех ступеней образования.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Математика – это наука о фундаментальных структурах реального мира. На протяжении веков, развитие математики способствовало развитию научно-</w:t>
      </w:r>
      <w:r>
        <w:rPr>
          <w:color w:val="000000"/>
          <w:sz w:val="27"/>
          <w:szCs w:val="27"/>
        </w:rPr>
        <w:lastRenderedPageBreak/>
        <w:t>технического прогресса всего человечества. Математически образованная личность легко применит её технологии в изучении любой новой для человека проблематики.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Педагогика обязывает нас принимать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обучающегося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таким, каков он есть, но каждый ученик – личность. И в классе всегда есть такие ученики, которые схватывают все на лету, и такие, которым все надо подробнейшим образом несколько раз пояснять; увлеченные математикой и не любящие ее. Насильно против воли человека научить невозможно. Когда-то Галилео Галилей сказал: «Вы не в состоянии научить человека  чему-либо. Вы можете лишь помочь ему обнаружить это внутри себя». Дети учатся сами, а учителя, педагоги учиться только помогают. Нужно сделать так, чтобы ученик сам захотел, тогда он выучит. Стимулом к обучению служат эмоции, лучше, если положительные.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Инновационные технологии предполагают:</w:t>
      </w:r>
    </w:p>
    <w:p w:rsidR="00D85C38" w:rsidRDefault="00D85C38" w:rsidP="00D85C3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уровня мотивации к учебному труду;</w:t>
      </w:r>
    </w:p>
    <w:p w:rsidR="00D85C38" w:rsidRDefault="00D85C38" w:rsidP="00D85C3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высокого уровня развития обучающихся на основе включения их в постоянную усложняющуюся деятельность при активной поддержке учителя;</w:t>
      </w:r>
    </w:p>
    <w:p w:rsidR="00D85C38" w:rsidRDefault="00D85C38" w:rsidP="00D85C3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постоянное повторение, систематизация знаний проговаривание вместе с учителем;</w:t>
      </w:r>
    </w:p>
    <w:p w:rsidR="00D85C38" w:rsidRDefault="00D85C38" w:rsidP="00D85C3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ведущая роль – формирование доброжелательной атмосферы, создание позитивного отношения к учению посредством индивидуального отношения к каждому ученику.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Педагогические технологии, используемые при этом:</w:t>
      </w:r>
    </w:p>
    <w:p w:rsidR="00D85C38" w:rsidRDefault="00D85C38" w:rsidP="00D85C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Личностно-ориентированная технология обучения</w:t>
      </w:r>
    </w:p>
    <w:p w:rsidR="00D85C38" w:rsidRDefault="00D85C38" w:rsidP="00D85C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уровневой дифференциации.</w:t>
      </w:r>
    </w:p>
    <w:p w:rsidR="00D85C38" w:rsidRDefault="00D85C38" w:rsidP="00D85C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Проблемное обучение.</w:t>
      </w:r>
    </w:p>
    <w:p w:rsidR="00D85C38" w:rsidRDefault="00D85C38" w:rsidP="00D85C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Тестовые технологии</w:t>
      </w:r>
    </w:p>
    <w:p w:rsidR="00D85C38" w:rsidRDefault="00D85C38" w:rsidP="00D85C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Групповая технология</w:t>
      </w:r>
    </w:p>
    <w:p w:rsidR="00D85C38" w:rsidRDefault="00D85C38" w:rsidP="00D85C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модульного обучения</w:t>
      </w:r>
    </w:p>
    <w:p w:rsidR="00D85C38" w:rsidRDefault="00D85C38" w:rsidP="00D85C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Информационно-коммуникационные технологии</w:t>
      </w:r>
    </w:p>
    <w:p w:rsidR="00D85C38" w:rsidRDefault="00D85C38" w:rsidP="00D85C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создание условий для развития у  учащихся качеств личности, необходимых для полноценной жизни в современном обществе:</w:t>
      </w:r>
    </w:p>
    <w:p w:rsidR="00D85C38" w:rsidRDefault="00D85C38" w:rsidP="00D85C3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инициативность</w:t>
      </w:r>
    </w:p>
    <w:p w:rsidR="00D85C38" w:rsidRDefault="00D85C38" w:rsidP="00D85C3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предприимчивость</w:t>
      </w:r>
    </w:p>
    <w:p w:rsidR="00D85C38" w:rsidRDefault="00D85C38" w:rsidP="00D85C3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коммуникабельность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Задачи:</w:t>
      </w:r>
    </w:p>
    <w:p w:rsidR="00D85C38" w:rsidRDefault="00D85C38" w:rsidP="00D85C3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 способности и умений самостоятельной познавательной деятельности;</w:t>
      </w:r>
    </w:p>
    <w:p w:rsidR="00D85C38" w:rsidRDefault="00D85C38" w:rsidP="00D85C3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овладение системой математических знаний и умений, необходимых для применения  в практической деятельности;</w:t>
      </w:r>
    </w:p>
    <w:p w:rsidR="00D85C38" w:rsidRDefault="00D85C38" w:rsidP="00D85C3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подготовка к самостоятельному решению проблем в различных сферах деятельности;</w:t>
      </w:r>
    </w:p>
    <w:p w:rsidR="00D85C38" w:rsidRDefault="00D85C38" w:rsidP="00D85C3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опыта разнообразной деятельности (индивидуальной, коллективной).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Успех обучения в значительной степени зависит от познавательной активности школьников, от того, насколько они заинтересованы. Новизна, практическая значимость содержания учебного материала, использование исторического материала, современных достижений науки способствуют привлечению внимания учащихся к обучению. А по организации учебного процесса:</w:t>
      </w:r>
    </w:p>
    <w:p w:rsidR="00D85C38" w:rsidRDefault="00D85C38" w:rsidP="00D85C3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применение нетрадиционных форм урока (уроки-соревнования, театрализованные уроки, уроки-игры, интегрированные, уроки-лекции, урок-практикум и т.д.);</w:t>
      </w:r>
      <w:proofErr w:type="gramEnd"/>
    </w:p>
    <w:p w:rsidR="00D85C38" w:rsidRDefault="00D85C38" w:rsidP="00D85C3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разных форм учебной работы (групповые, индивидуальные, фронтальные, парные);</w:t>
      </w:r>
    </w:p>
    <w:p w:rsidR="00D85C38" w:rsidRDefault="00D85C38" w:rsidP="00D85C3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мотивация и стимулирование учащихся;</w:t>
      </w:r>
    </w:p>
    <w:p w:rsidR="00D85C38" w:rsidRDefault="00D85C38" w:rsidP="00D85C3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использование современных технологий,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связей, проектных и поисковых методов, технологии проблемного обучения.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Такие формы, методы и приемы я применяю на своих уроках и считаю, что они способствуют формированию устойчивых познавательных интересов учащихся.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Примеры активизации познавательной активности.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Нестандартные ситуации – как средство мотивации учащихся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Изучение новой темы</w:t>
      </w:r>
      <w:r>
        <w:rPr>
          <w:b/>
          <w:bCs/>
          <w:color w:val="000000"/>
          <w:sz w:val="27"/>
          <w:szCs w:val="27"/>
          <w:u w:val="single"/>
        </w:rPr>
        <w:br/>
        <w:t>Проблемные ситуации</w:t>
      </w:r>
    </w:p>
    <w:p w:rsidR="00D85C38" w:rsidRDefault="00D85C38" w:rsidP="00D85C3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Представьте себе, что вы стоите перед дилеммой, либо получить 100 тыс. долларов прямо сейчас, либо в течени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28 дней получать монетку в 1 цент, который ежедневно удваивается. Чтобы вы предпочли?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Поисковая беседа</w:t>
      </w:r>
    </w:p>
    <w:p w:rsidR="00D85C38" w:rsidRDefault="00D85C38" w:rsidP="00D85C3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 обоих берегах реки растет по пальме, одна против другой. Высота одной 30 локтей, другой – 20 локтей. Расстояние между их основаниями – 50 локтей. На верхушке каждой пальмы сидит птица. Внезапно обе птицы заметили рыбу, выплывшую к поверхности воды между пальмами. Они кинулись к ней разом и достигли ее одновременно. На каком расстоянии от более высокой пальмы появилась рыба?»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Совместный поиск выхода из проблемной ситуации</w:t>
      </w:r>
    </w:p>
    <w:p w:rsidR="00D85C38" w:rsidRDefault="00D85C38" w:rsidP="00D85C3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можно сказать о положении луча b? (Он проходит между сторонами развернутого угла (a</w:t>
      </w:r>
      <w:r>
        <w:rPr>
          <w:color w:val="000000"/>
          <w:sz w:val="27"/>
          <w:szCs w:val="27"/>
          <w:vertAlign w:val="subscript"/>
        </w:rPr>
        <w:t>1 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))</w:t>
      </w:r>
    </w:p>
    <w:p w:rsidR="00D85C38" w:rsidRDefault="00D85C38" w:rsidP="00D85C3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можно сделать такое заключение? (он исходит из вершины развернутого угла и отличен от его сторон)</w:t>
      </w:r>
    </w:p>
    <w:p w:rsidR="00D85C38" w:rsidRDefault="00D85C38" w:rsidP="00D85C3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можно представить градусную меру угла (a</w:t>
      </w:r>
      <w:r>
        <w:rPr>
          <w:color w:val="000000"/>
          <w:sz w:val="27"/>
          <w:szCs w:val="27"/>
          <w:vertAlign w:val="subscript"/>
        </w:rPr>
        <w:t>1 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)? (По аксиоме измерения углов: (a</w:t>
      </w:r>
      <w:r>
        <w:rPr>
          <w:color w:val="000000"/>
          <w:sz w:val="27"/>
          <w:szCs w:val="27"/>
          <w:vertAlign w:val="subscript"/>
        </w:rPr>
        <w:t>1 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) = (a</w:t>
      </w:r>
      <w:r>
        <w:rPr>
          <w:color w:val="000000"/>
          <w:sz w:val="27"/>
          <w:szCs w:val="27"/>
          <w:vertAlign w:val="subscript"/>
        </w:rPr>
        <w:t>1 </w:t>
      </w:r>
      <w:r>
        <w:rPr>
          <w:color w:val="000000"/>
          <w:sz w:val="27"/>
          <w:szCs w:val="27"/>
        </w:rPr>
        <w:t>b) + (a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 b)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D85C38" w:rsidRDefault="00D85C38" w:rsidP="00D85C3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Чему равна градусная мера развернутого угла? (180º)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Использование материала, выходящего за рамки школьной программы</w:t>
      </w:r>
    </w:p>
    <w:p w:rsidR="00D85C38" w:rsidRDefault="00D85C38" w:rsidP="00D85C3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приемы быстрого счета;</w:t>
      </w:r>
    </w:p>
    <w:p w:rsidR="00D85C38" w:rsidRDefault="00D85C38" w:rsidP="00D85C3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нетрадиционные методы решения задач (решение задачи с конца, метод графов и др.);</w:t>
      </w:r>
    </w:p>
    <w:p w:rsidR="00D85C38" w:rsidRDefault="00D85C38" w:rsidP="00D85C3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методы и приемы решения геометрических задач.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Формула Пика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141EBC7" wp14:editId="48FEFE05">
            <wp:extent cx="3857625" cy="2209800"/>
            <wp:effectExtent l="0" t="0" r="9525" b="0"/>
            <wp:docPr id="12" name="Рисунок 12" descr="C:\Users\Владелец\Desktop\работа\Аттестация\инновации\Совершенствование форм и методов работы учителя матема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ладелец\Desktop\работа\Аттестация\инновации\Совершенствование форм и методов работы учителя математик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Умение применять знания для решения конкретных практических задач</w:t>
      </w:r>
      <w:r>
        <w:rPr>
          <w:color w:val="000000"/>
          <w:sz w:val="27"/>
          <w:szCs w:val="27"/>
          <w:u w:val="single"/>
        </w:rPr>
        <w:t>: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7963DFA7" wp14:editId="078801B5">
            <wp:extent cx="4086225" cy="2124075"/>
            <wp:effectExtent l="0" t="0" r="9525" b="9525"/>
            <wp:docPr id="13" name="Рисунок 13" descr="C:\Users\Владелец\Desktop\работа\Аттестация\инноваци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ладелец\Desktop\работа\Аттестация\инновации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7B62FEF" wp14:editId="7359999F">
            <wp:extent cx="4076700" cy="2466975"/>
            <wp:effectExtent l="0" t="0" r="0" b="9525"/>
            <wp:docPr id="14" name="Рисунок 14" descr="C:\Users\Владелец\Desktop\работа\Аттестация\инноваци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Desktop\работа\Аттестация\инновации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Абстрактная задача может быть практической: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Абстрактная задача</w:t>
      </w:r>
      <w:proofErr w:type="gramStart"/>
      <w:r>
        <w:rPr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Решить уравнение x</w:t>
      </w:r>
      <w:r>
        <w:rPr>
          <w:b/>
          <w:bCs/>
          <w:i/>
          <w:iCs/>
          <w:color w:val="000000"/>
          <w:sz w:val="27"/>
          <w:szCs w:val="27"/>
          <w:vertAlign w:val="superscript"/>
        </w:rPr>
        <w:t>2</w:t>
      </w:r>
      <w:r>
        <w:rPr>
          <w:b/>
          <w:bCs/>
          <w:i/>
          <w:iCs/>
          <w:color w:val="000000"/>
          <w:sz w:val="27"/>
          <w:szCs w:val="27"/>
        </w:rPr>
        <w:t>-58x+480=0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Практическая</w:t>
      </w:r>
      <w:r>
        <w:rPr>
          <w:color w:val="000000"/>
          <w:sz w:val="27"/>
          <w:szCs w:val="27"/>
        </w:rPr>
        <w:t>: Имеется материал для построения забора длиной116 м. Можно ли загородить этим забором прямоугольный загон для уток на птицефабрике площадью 4,8 а. Определить стороны этого загона.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Такой подход к решению задач показывает учащимся реальную необходимость применения получаемых знаний для достижения стоящих перед ними практических целей.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Исторические задачи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F6752A3" wp14:editId="49DA0404">
            <wp:extent cx="3381375" cy="1933575"/>
            <wp:effectExtent l="0" t="0" r="9525" b="9525"/>
            <wp:docPr id="15" name="Рисунок 15" descr="C:\Users\Владелец\Desktop\работа\Аттестация\инноваци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ладелец\Desktop\работа\Аттестация\инновации\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Метод проектов на уроках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Типы заданий, предлагаемых ученикам в ходе проекта:</w:t>
      </w:r>
    </w:p>
    <w:p w:rsidR="00D85C38" w:rsidRDefault="00D85C38" w:rsidP="00D85C3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практические задания (измерения, черчения с помощью чертежных инструментов, разрезания, сгибания, рисования и др.)</w:t>
      </w:r>
    </w:p>
    <w:p w:rsidR="00D85C38" w:rsidRDefault="00D85C38" w:rsidP="00D85C3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практические задачи – задачи прикладного характера;</w:t>
      </w:r>
    </w:p>
    <w:p w:rsidR="00D85C38" w:rsidRDefault="00D85C38" w:rsidP="00D85C3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проблемные вопросы, ориентированные на формирование умений выдвигать гипотезы, объяснять факты, обосновывать выводы;</w:t>
      </w:r>
    </w:p>
    <w:p w:rsidR="00D85C38" w:rsidRDefault="00D85C38" w:rsidP="00D85C3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теоретические задания на поиск и конспектирование информации, ее анализ, обобщение и т.п.;</w:t>
      </w:r>
    </w:p>
    <w:p w:rsidR="00D85C38" w:rsidRDefault="00D85C38" w:rsidP="00D85C3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 - совокупность заданий на использование общих для них теоретических сведений.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Урок – проект по теме </w:t>
      </w:r>
      <w:r>
        <w:rPr>
          <w:color w:val="000000"/>
          <w:sz w:val="27"/>
          <w:szCs w:val="27"/>
          <w:u w:val="single"/>
        </w:rPr>
        <w:br/>
        <w:t>Теорема Пифагора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неделю до проведения урока класс был разделен на группы, каждая из которых получила задание.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Задание 1 группе:</w:t>
      </w:r>
      <w:r>
        <w:rPr>
          <w:color w:val="000000"/>
          <w:sz w:val="27"/>
          <w:szCs w:val="27"/>
        </w:rPr>
        <w:t> изучить биографию Пифагора, результаты представить в виде презентации и буклета;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Задание 2 группе</w:t>
      </w:r>
      <w:r>
        <w:rPr>
          <w:color w:val="000000"/>
          <w:sz w:val="27"/>
          <w:szCs w:val="27"/>
        </w:rPr>
        <w:t>: подготовить обзор доказательств теоремы Пифагора в виде презентации и публикации;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Задание 3 группе</w:t>
      </w:r>
      <w:r>
        <w:rPr>
          <w:color w:val="000000"/>
          <w:sz w:val="27"/>
          <w:szCs w:val="27"/>
        </w:rPr>
        <w:t>: изучить отражение теоремы Пифагора в литературе: в легендах, стихах, песнях, анекдотах, результаты представить в виде презентации;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Задание 4 группе</w:t>
      </w:r>
      <w:r>
        <w:rPr>
          <w:color w:val="000000"/>
          <w:sz w:val="27"/>
          <w:szCs w:val="27"/>
        </w:rPr>
        <w:t>: собрать исторические задачи, в решении которых применяется теорема Пифагора, результат оформить в виде публикации;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Задание 5 группе</w:t>
      </w:r>
      <w:r>
        <w:rPr>
          <w:color w:val="000000"/>
          <w:sz w:val="27"/>
          <w:szCs w:val="27"/>
        </w:rPr>
        <w:t>: изучить философские высказывания Пифагора, их связь с современностью, результат оформить в виде презентации.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Результаты этой работы были представлены на уроке.</w:t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85C38" w:rsidRDefault="00D85C38" w:rsidP="00D85C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Постоянная, органическая связь теории с практикой в преподавании математики обеспечивает такое усвоение учащимися программного материала, при котором теория становится для них руководством к действию, к решению практических задач, возбуждает интерес к изучению математики, повышает творческую активность.</w:t>
      </w:r>
    </w:p>
    <w:p w:rsidR="00594961" w:rsidRDefault="00D85C38" w:rsidP="00D85C38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p w:rsidR="00594961" w:rsidRDefault="00594961" w:rsidP="00BE1DF1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</w:p>
    <w:sectPr w:rsidR="00594961" w:rsidSect="00D85C38">
      <w:pgSz w:w="11906" w:h="16838"/>
      <w:pgMar w:top="709" w:right="850" w:bottom="709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CF0"/>
    <w:multiLevelType w:val="multilevel"/>
    <w:tmpl w:val="F14E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861B2"/>
    <w:multiLevelType w:val="multilevel"/>
    <w:tmpl w:val="77BC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72FFC"/>
    <w:multiLevelType w:val="multilevel"/>
    <w:tmpl w:val="118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54F37"/>
    <w:multiLevelType w:val="multilevel"/>
    <w:tmpl w:val="775C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434B2"/>
    <w:multiLevelType w:val="multilevel"/>
    <w:tmpl w:val="86C4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4461D"/>
    <w:multiLevelType w:val="multilevel"/>
    <w:tmpl w:val="1008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E4034"/>
    <w:multiLevelType w:val="multilevel"/>
    <w:tmpl w:val="B56E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75704"/>
    <w:multiLevelType w:val="multilevel"/>
    <w:tmpl w:val="F500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7341D"/>
    <w:multiLevelType w:val="multilevel"/>
    <w:tmpl w:val="0A4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74ADD"/>
    <w:multiLevelType w:val="multilevel"/>
    <w:tmpl w:val="6B4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61E3D"/>
    <w:multiLevelType w:val="multilevel"/>
    <w:tmpl w:val="852A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4504D"/>
    <w:multiLevelType w:val="multilevel"/>
    <w:tmpl w:val="AD7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A612D"/>
    <w:multiLevelType w:val="multilevel"/>
    <w:tmpl w:val="7B32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11E31"/>
    <w:multiLevelType w:val="multilevel"/>
    <w:tmpl w:val="FB66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D34988"/>
    <w:multiLevelType w:val="multilevel"/>
    <w:tmpl w:val="3994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1741BA"/>
    <w:multiLevelType w:val="multilevel"/>
    <w:tmpl w:val="615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2D6B68"/>
    <w:multiLevelType w:val="multilevel"/>
    <w:tmpl w:val="8380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B96724"/>
    <w:multiLevelType w:val="multilevel"/>
    <w:tmpl w:val="3E14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6"/>
  </w:num>
  <w:num w:numId="13">
    <w:abstractNumId w:val="9"/>
  </w:num>
  <w:num w:numId="14">
    <w:abstractNumId w:val="16"/>
  </w:num>
  <w:num w:numId="15">
    <w:abstractNumId w:val="3"/>
  </w:num>
  <w:num w:numId="16">
    <w:abstractNumId w:val="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DA"/>
    <w:rsid w:val="00025A1B"/>
    <w:rsid w:val="0003112C"/>
    <w:rsid w:val="00046CAF"/>
    <w:rsid w:val="00056ADA"/>
    <w:rsid w:val="00087100"/>
    <w:rsid w:val="000B2F17"/>
    <w:rsid w:val="000E5856"/>
    <w:rsid w:val="00102FD8"/>
    <w:rsid w:val="00110117"/>
    <w:rsid w:val="00117494"/>
    <w:rsid w:val="00133A06"/>
    <w:rsid w:val="00155865"/>
    <w:rsid w:val="00172E16"/>
    <w:rsid w:val="001A63C0"/>
    <w:rsid w:val="001B1C6F"/>
    <w:rsid w:val="001D1D91"/>
    <w:rsid w:val="00273EA1"/>
    <w:rsid w:val="00294EDF"/>
    <w:rsid w:val="002C7748"/>
    <w:rsid w:val="002F2C28"/>
    <w:rsid w:val="002F3EC0"/>
    <w:rsid w:val="003156DC"/>
    <w:rsid w:val="003164CD"/>
    <w:rsid w:val="003301C0"/>
    <w:rsid w:val="0035012D"/>
    <w:rsid w:val="00351AD8"/>
    <w:rsid w:val="003545D1"/>
    <w:rsid w:val="0039046E"/>
    <w:rsid w:val="003A2A18"/>
    <w:rsid w:val="00451FD5"/>
    <w:rsid w:val="00462D0E"/>
    <w:rsid w:val="00483F36"/>
    <w:rsid w:val="004C3FBD"/>
    <w:rsid w:val="004E030C"/>
    <w:rsid w:val="004E58F1"/>
    <w:rsid w:val="00504046"/>
    <w:rsid w:val="0051165C"/>
    <w:rsid w:val="00550A9A"/>
    <w:rsid w:val="0056673D"/>
    <w:rsid w:val="00576A5F"/>
    <w:rsid w:val="005852A2"/>
    <w:rsid w:val="00594961"/>
    <w:rsid w:val="005B7E60"/>
    <w:rsid w:val="005F1341"/>
    <w:rsid w:val="005F2254"/>
    <w:rsid w:val="0061165D"/>
    <w:rsid w:val="00657B44"/>
    <w:rsid w:val="00676B36"/>
    <w:rsid w:val="00684DDF"/>
    <w:rsid w:val="006F6E5C"/>
    <w:rsid w:val="00744F84"/>
    <w:rsid w:val="007830D6"/>
    <w:rsid w:val="00787FDE"/>
    <w:rsid w:val="00793152"/>
    <w:rsid w:val="007D66C3"/>
    <w:rsid w:val="00836AD6"/>
    <w:rsid w:val="00952B9E"/>
    <w:rsid w:val="0098261B"/>
    <w:rsid w:val="00A04E95"/>
    <w:rsid w:val="00AB1034"/>
    <w:rsid w:val="00B97FAB"/>
    <w:rsid w:val="00BE1DF1"/>
    <w:rsid w:val="00BF6856"/>
    <w:rsid w:val="00BF708C"/>
    <w:rsid w:val="00C40C9B"/>
    <w:rsid w:val="00C40EEF"/>
    <w:rsid w:val="00C45CDC"/>
    <w:rsid w:val="00C508C1"/>
    <w:rsid w:val="00C673F8"/>
    <w:rsid w:val="00C75E7B"/>
    <w:rsid w:val="00C90C05"/>
    <w:rsid w:val="00CA1D8E"/>
    <w:rsid w:val="00D219B4"/>
    <w:rsid w:val="00D37FFE"/>
    <w:rsid w:val="00D402D5"/>
    <w:rsid w:val="00D5125E"/>
    <w:rsid w:val="00D512FF"/>
    <w:rsid w:val="00D64DA0"/>
    <w:rsid w:val="00D71FAB"/>
    <w:rsid w:val="00D73964"/>
    <w:rsid w:val="00D85C38"/>
    <w:rsid w:val="00DB56A6"/>
    <w:rsid w:val="00DD2D9F"/>
    <w:rsid w:val="00E53BAC"/>
    <w:rsid w:val="00E75E36"/>
    <w:rsid w:val="00E86CFD"/>
    <w:rsid w:val="00EC2421"/>
    <w:rsid w:val="00ED09E1"/>
    <w:rsid w:val="00ED51EA"/>
    <w:rsid w:val="00F06D14"/>
    <w:rsid w:val="00F1026F"/>
    <w:rsid w:val="00F54F25"/>
    <w:rsid w:val="00FB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9046E"/>
  </w:style>
  <w:style w:type="paragraph" w:customStyle="1" w:styleId="c2">
    <w:name w:val="c2"/>
    <w:basedOn w:val="a"/>
    <w:rsid w:val="003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9046E"/>
  </w:style>
  <w:style w:type="character" w:customStyle="1" w:styleId="c12">
    <w:name w:val="c12"/>
    <w:basedOn w:val="a0"/>
    <w:rsid w:val="0039046E"/>
  </w:style>
  <w:style w:type="paragraph" w:customStyle="1" w:styleId="c9">
    <w:name w:val="c9"/>
    <w:basedOn w:val="a"/>
    <w:rsid w:val="003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9046E"/>
  </w:style>
  <w:style w:type="character" w:customStyle="1" w:styleId="c10">
    <w:name w:val="c10"/>
    <w:basedOn w:val="a0"/>
    <w:rsid w:val="0039046E"/>
  </w:style>
  <w:style w:type="paragraph" w:customStyle="1" w:styleId="c7">
    <w:name w:val="c7"/>
    <w:basedOn w:val="a"/>
    <w:rsid w:val="003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46E"/>
  </w:style>
  <w:style w:type="character" w:customStyle="1" w:styleId="c14">
    <w:name w:val="c14"/>
    <w:basedOn w:val="a0"/>
    <w:rsid w:val="0039046E"/>
  </w:style>
  <w:style w:type="character" w:customStyle="1" w:styleId="c5">
    <w:name w:val="c5"/>
    <w:basedOn w:val="a0"/>
    <w:rsid w:val="0039046E"/>
  </w:style>
  <w:style w:type="character" w:customStyle="1" w:styleId="c4">
    <w:name w:val="c4"/>
    <w:basedOn w:val="a0"/>
    <w:rsid w:val="0039046E"/>
  </w:style>
  <w:style w:type="character" w:customStyle="1" w:styleId="c6">
    <w:name w:val="c6"/>
    <w:basedOn w:val="a0"/>
    <w:rsid w:val="00390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9046E"/>
  </w:style>
  <w:style w:type="paragraph" w:customStyle="1" w:styleId="c2">
    <w:name w:val="c2"/>
    <w:basedOn w:val="a"/>
    <w:rsid w:val="003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9046E"/>
  </w:style>
  <w:style w:type="character" w:customStyle="1" w:styleId="c12">
    <w:name w:val="c12"/>
    <w:basedOn w:val="a0"/>
    <w:rsid w:val="0039046E"/>
  </w:style>
  <w:style w:type="paragraph" w:customStyle="1" w:styleId="c9">
    <w:name w:val="c9"/>
    <w:basedOn w:val="a"/>
    <w:rsid w:val="003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9046E"/>
  </w:style>
  <w:style w:type="character" w:customStyle="1" w:styleId="c10">
    <w:name w:val="c10"/>
    <w:basedOn w:val="a0"/>
    <w:rsid w:val="0039046E"/>
  </w:style>
  <w:style w:type="paragraph" w:customStyle="1" w:styleId="c7">
    <w:name w:val="c7"/>
    <w:basedOn w:val="a"/>
    <w:rsid w:val="003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46E"/>
  </w:style>
  <w:style w:type="character" w:customStyle="1" w:styleId="c14">
    <w:name w:val="c14"/>
    <w:basedOn w:val="a0"/>
    <w:rsid w:val="0039046E"/>
  </w:style>
  <w:style w:type="character" w:customStyle="1" w:styleId="c5">
    <w:name w:val="c5"/>
    <w:basedOn w:val="a0"/>
    <w:rsid w:val="0039046E"/>
  </w:style>
  <w:style w:type="character" w:customStyle="1" w:styleId="c4">
    <w:name w:val="c4"/>
    <w:basedOn w:val="a0"/>
    <w:rsid w:val="0039046E"/>
  </w:style>
  <w:style w:type="character" w:customStyle="1" w:styleId="c6">
    <w:name w:val="c6"/>
    <w:basedOn w:val="a0"/>
    <w:rsid w:val="0039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2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8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1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6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88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64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20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60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89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7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79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36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2595">
          <w:marLeft w:val="0"/>
          <w:marRight w:val="0"/>
          <w:marTop w:val="0"/>
          <w:marBottom w:val="360"/>
          <w:divBdr>
            <w:top w:val="single" w:sz="6" w:space="15" w:color="B1B5B6"/>
            <w:left w:val="none" w:sz="0" w:space="0" w:color="auto"/>
            <w:bottom w:val="single" w:sz="6" w:space="10" w:color="B1B5B6"/>
            <w:right w:val="none" w:sz="0" w:space="0" w:color="auto"/>
          </w:divBdr>
          <w:divsChild>
            <w:div w:id="9987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58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38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11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5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22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96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2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55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78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89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E97C-9AEB-4DFC-B405-41BEC88A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6570</Words>
  <Characters>37451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11</cp:revision>
  <cp:lastPrinted>2019-11-17T13:31:00Z</cp:lastPrinted>
  <dcterms:created xsi:type="dcterms:W3CDTF">2019-11-15T16:28:00Z</dcterms:created>
  <dcterms:modified xsi:type="dcterms:W3CDTF">2019-11-17T13:44:00Z</dcterms:modified>
</cp:coreProperties>
</file>