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84" w:rsidRDefault="00A45184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казенное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Шинкбалакадинская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ООШ»</w:t>
      </w:r>
    </w:p>
    <w:p w:rsidR="00A45184" w:rsidRDefault="00A45184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Акушинский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район»</w:t>
      </w:r>
    </w:p>
    <w:p w:rsidR="00A45184" w:rsidRDefault="00A45184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184" w:rsidRDefault="00A45184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184" w:rsidRDefault="00A45184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184" w:rsidRDefault="00A45184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184" w:rsidRDefault="00A45184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65103" w:rsidRPr="00A45184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A45184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Рабочая программа по окружающему миру</w:t>
      </w:r>
    </w:p>
    <w:p w:rsidR="00B65103" w:rsidRPr="00A45184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A45184">
        <w:rPr>
          <w:rFonts w:ascii="Times New Roman" w:eastAsia="Times New Roman" w:hAnsi="Times New Roman" w:cs="Times New Roman"/>
          <w:color w:val="000000"/>
          <w:sz w:val="36"/>
          <w:szCs w:val="28"/>
        </w:rPr>
        <w:t>/Базовый уровень/</w:t>
      </w:r>
    </w:p>
    <w:p w:rsidR="00B65103" w:rsidRPr="00A45184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A45184">
        <w:rPr>
          <w:rFonts w:ascii="Times New Roman" w:eastAsia="Times New Roman" w:hAnsi="Times New Roman" w:cs="Times New Roman"/>
          <w:color w:val="000000"/>
          <w:sz w:val="36"/>
          <w:szCs w:val="28"/>
        </w:rPr>
        <w:t>3 класс</w:t>
      </w:r>
    </w:p>
    <w:p w:rsidR="00A45184" w:rsidRDefault="00A45184" w:rsidP="00B651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184" w:rsidRDefault="00A45184" w:rsidP="00B651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184" w:rsidRDefault="00A45184" w:rsidP="00B651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184" w:rsidRDefault="00A45184" w:rsidP="00B651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184" w:rsidRDefault="00A45184" w:rsidP="00B651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5103" w:rsidRPr="00B65103" w:rsidRDefault="00B65103" w:rsidP="00B651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Разработала:</w:t>
      </w:r>
    </w:p>
    <w:p w:rsidR="00B65103" w:rsidRPr="00B65103" w:rsidRDefault="00B65103" w:rsidP="00B651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начальных классов:</w:t>
      </w:r>
      <w:r w:rsidR="00A451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A45184">
        <w:rPr>
          <w:rFonts w:ascii="Times New Roman" w:eastAsia="Times New Roman" w:hAnsi="Times New Roman" w:cs="Times New Roman"/>
          <w:color w:val="000000"/>
          <w:sz w:val="28"/>
          <w:szCs w:val="28"/>
        </w:rPr>
        <w:t>Абдусаламова</w:t>
      </w:r>
      <w:proofErr w:type="spellEnd"/>
      <w:r w:rsidR="00A45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5184">
        <w:rPr>
          <w:rFonts w:ascii="Times New Roman" w:eastAsia="Times New Roman" w:hAnsi="Times New Roman" w:cs="Times New Roman"/>
          <w:color w:val="000000"/>
          <w:sz w:val="28"/>
          <w:szCs w:val="28"/>
        </w:rPr>
        <w:t>Габсат</w:t>
      </w:r>
      <w:proofErr w:type="spellEnd"/>
      <w:r w:rsidR="00A45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5184">
        <w:rPr>
          <w:rFonts w:ascii="Times New Roman" w:eastAsia="Times New Roman" w:hAnsi="Times New Roman" w:cs="Times New Roman"/>
          <w:color w:val="000000"/>
          <w:sz w:val="28"/>
          <w:szCs w:val="28"/>
        </w:rPr>
        <w:t>Билаловна</w:t>
      </w:r>
      <w:proofErr w:type="spell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45184" w:rsidRDefault="00A45184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184" w:rsidRDefault="00A45184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184" w:rsidRDefault="00A45184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184" w:rsidRDefault="00A45184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184" w:rsidRDefault="00A45184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184" w:rsidRPr="00A45184" w:rsidRDefault="00A45184" w:rsidP="00A45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  <w:r w:rsidR="00B65103"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изучению курса окружающего мира в 3 классе составлена на основе федерального компонента государственного стандарта общего образования по окружающему миру, утверждённого приказом Минобразования России от 4 марта 2004 г., учебного плана школы, разработанного на основе федерального базисного учебного плана, авторской программы по окружающему миру (А. А. Плешаков, М.: Просвещение, 2015) и ориентирована на работу по учебно-методическому комплекту «Школа</w:t>
      </w:r>
      <w:proofErr w:type="gram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России»: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1. Плешаков, А. А. Окружающий мир. 3 класс : учеб</w:t>
      </w:r>
      <w:proofErr w:type="gram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прил. на электрон. носителе : в 2 ч. / А. А. Плешаков, Е. А. </w:t>
      </w:r>
      <w:proofErr w:type="spell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Крючкова</w:t>
      </w:r>
      <w:proofErr w:type="spell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2013.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2. Плешаков, А. А. Окружающий мир. 3 класс: рабочая тетрадь</w:t>
      </w:r>
      <w:proofErr w:type="gram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 ч. / А. А. Плешаков, Е. А. </w:t>
      </w:r>
      <w:proofErr w:type="spell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Крючкова</w:t>
      </w:r>
      <w:proofErr w:type="spell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 : Просвещение, 2016г</w:t>
      </w:r>
      <w:proofErr w:type="gram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Учебное пособие включено в Федеральный перечень учебников, рекомендованных Министерством образования и науки РФ.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окружающего мира 3 класса направлен на достижение следующих </w:t>
      </w: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целей: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определяет ряд </w:t>
      </w: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задач: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уважительного отношения к семье, населённому пункту, региону, в котором проживают обучающиеся, к России, её природе и культуре, истории и современной жизни;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ребёнком ценности, целостности и многообразия окружающего мира, своего места в нём;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учебных часов в год – </w:t>
      </w: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68, </w:t>
      </w: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в неделю – </w:t>
      </w: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2, что </w:t>
      </w: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соответствует плану МОУ </w:t>
      </w:r>
      <w:proofErr w:type="spell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Юрцовской</w:t>
      </w:r>
      <w:proofErr w:type="spell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СОШ. Изменения в авторскую программу не вносились.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1792"/>
        <w:gridCol w:w="1802"/>
      </w:tblGrid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Разделы, темы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Как устроен мир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Эта удивительная природа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Мы и наше здоровье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безопасность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Чему учит экономика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по городам и странам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 68</w:t>
            </w:r>
          </w:p>
        </w:tc>
      </w:tr>
    </w:tbl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КУРСА</w:t>
      </w:r>
    </w:p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устроен мир?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Природа. Человек. Общество. Что такое экология. Природа в опасности!</w:t>
      </w:r>
    </w:p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 удивительная природа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Тела, вещества, частицы. Разнообразие веществ. Воздух и его охрана. Вода. Превращения и круговороты воды. Берегите воду! Как разрушаются камни. Что такое почва. Разнообразие растений. Солнце, растения и мы с вами. Размножение и развитие растений. Охрана растений. Разнообразие животных. Кто что есть? Размножение и развитие животных. Охрана животных. В царстве грибов. Великий круговорот жизни.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 и наше здоровье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 человека. Органы чувств. Надежная защита организма. Опора тела и движение. Наше питание. Дыхание и кровообращение. Умей предупреждать болезни. Здоровый образ жизни.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Наша безопасность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Огонь, вода и газ. Чтобы путь был счастливым. Дорожные знаки. Опасные места. Природа и наша безопасность. Экологическая безопасность.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Чему учит экономика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нужна экономика. Природные богатства и труд людей – основа экономики. Полезные ископаемые. Растениеводство. Животноводство. Какая бывает промышленность. Что такое деньги. Государственный бюджет. Семейный бюджет. Экономика и экология.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Путешествия по городам и странам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Золотое кольцо России. Наши ближайшие соседи. На севере Европы. Что такое Бенилюкс. В центре Европы. По Франции и Великобритании. На юге Европы. По знаменитым местам мира.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Окружающий мир</w:t>
      </w:r>
    </w:p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класс (68 ч)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5"/>
        <w:gridCol w:w="3036"/>
        <w:gridCol w:w="1657"/>
        <w:gridCol w:w="1952"/>
        <w:gridCol w:w="2005"/>
      </w:tblGrid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раздела и тем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Планируемые сроки прохождения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Фактическая дата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Как устроен мир 6ч</w:t>
            </w:r>
          </w:p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«Богатства, отданные людям»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экология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 в опасности!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 удивительная природа(18 ч)</w:t>
            </w:r>
          </w:p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Тела, вещества, частицы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веществ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 и его охрана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Превращения и круговорот воды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Берегите воду!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Как разрушаются камни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почва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растений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Солнце, растения и мы с вами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Размножение и развитие растений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растений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животных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Кто что ест? Проект «Разнообразие природы родного края»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Размножение и развитие животных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животных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В царстве грибов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Великий круговорот жизни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Мы и наше здоровье (10 ч)</w:t>
            </w:r>
          </w:p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Организм человека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чувств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Надежная защита организма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Опора тела и движение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Наше питание. Проект «Школа кулинаров»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Дыхание и кровообращение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Умей предупреждать болезни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Проверим себя и оценим свои достижения за первое полугодие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проектов «Богатства, отданные людям», «Разнообразие природы родного края», «Школа </w:t>
            </w: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кулинаров»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Наша безопасность(7 ч)</w:t>
            </w:r>
          </w:p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Огонь, вода и газ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путь был счастливым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Дорожные знаки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«Кто нас защищает»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Опасные места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 и наша безопасность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безопасность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Чему учит экономика(12 ч)</w:t>
            </w:r>
          </w:p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Для чего нужна экономика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Природные богатства и труд людей – основа экономики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Полезные ископаемые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Животноводство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Какая бывает промышленность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«Экономика родного края»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деньги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бюджет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Семейный бюджет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 и экология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 и экология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Путешествие по городам и странам(15 ч)</w:t>
            </w:r>
          </w:p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Золотое кольцо России </w:t>
            </w: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 слава и гордость страны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Золотого кольца (Сергиев-Посад, Переславль-Залесский, Ростов, Ярославль), их достопримечательности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Золотого кольца (Кострома, Иваново, Суздаль, Владимир), их достопримечательности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«Музей путешествий»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ближайшие соседи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На севере Европы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Бенилюкс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В центре Европы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По Франции и Великобритании (Франция)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По Франции и Великобритания (Великобритания)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На юге Европы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По знаменитым местам мира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Проверим себя и оценим свои достижения за второе полугодие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5103" w:rsidRPr="00B65103" w:rsidTr="00B6510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67,68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проектов «Кто нас защищает», «Экономика родного края», «Музей путешествий» (2 ч)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103" w:rsidRPr="00B65103" w:rsidRDefault="00B65103" w:rsidP="00B6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10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учебного предмета по итогам обучения в 3 классе</w:t>
      </w:r>
    </w:p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 </w:t>
      </w:r>
      <w:proofErr w:type="gram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сформированы: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основами гражданской идентичности личности в форме осознания «Я» как гражданина России, любящего её природу и культуру;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целостный взгляд на мир в единстве природы, народов и культур через последовательное рассмотрение взаимосвязей в окружающем мире; 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начальных навыков адаптации в мире через освоение основ безопасной жизнедеятельности;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позиция школьника на уровне осознания и принятия образца ответственного ученика; мотивы учебной деятельности; осознание личностного смысла учения как условия успешного взаимодействия в природной среде и социуме;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личностной ответственности за свои поступки, в том числе по отношению к своему здоровью и здоровью </w:t>
      </w:r>
      <w:proofErr w:type="spell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окружающи</w:t>
      </w:r>
      <w:proofErr w:type="spell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этические чувства и нормы на основе представлений о внутреннем мире человека, его душевных богатствах;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к сотрудничеству </w:t>
      </w:r>
      <w:proofErr w:type="gram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установка на безопасный, здоровый образ жизни на основе знаний о системах органов человека, гигиене систем органов, правилах поведения в опасных </w:t>
      </w: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мотивация к творческому </w:t>
      </w:r>
      <w:proofErr w:type="spell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труду</w:t>
      </w:r>
      <w:proofErr w:type="gram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,б</w:t>
      </w:r>
      <w:proofErr w:type="gram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ережное</w:t>
      </w:r>
      <w:proofErr w:type="spell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отношение к материальным и духовным ценностям в ходе освоения знаний из области экономики.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 РЕЗУЛЬТАТЫ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 УУД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учебную задачу, сформулированную самостоятельно и уточнённую учителем;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из темы урока известные и неизвестные знания и умения; планировать своё высказывание и свои действия в течение урока;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выполнение работы с алгоритмом и результатом; в сотрудничестве с учителем ставить новые учебные задачи.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 УУД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толковать условные знаки и символы, используемые в учебнике, рабочих тетрадях для передачи информации;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существенную информацию из литературы разных типов (справочной и научно-познавательной);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анализировать объекты окружающего мира, таблицы, схемы, диаграммы, рисунки с выделением отличительных признаков;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 объекты по заданным (главным) критериям; сравнивать объекты по различным признакам;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причинно-следственные связи между явлениями, объектами;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рассуждение по теме урока в соответствии с возрастными нормами;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индивидуальные творческие способности при выполнении рисунков, условных знаков, подготовке сообщений и т. д.;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моделировать различные ситуации и явления природы (в том числе круговорот воды в природе, круговорот веществ).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 УУД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 в диалог и коллективное обсуждение с учителем и сверстниками, проблем и вопросов; формулировать ответы на вопросы;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договариваться и приходить к общему решению в совместной деятельности; высказывать аргументированное суждение по теме урока;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стремление ладить с собеседниками, ориентироваться на позицию партнёра в общении; признавать свои ошибки, озвучивать их;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 вежливые слова в случае неправоты «Извини, пожалуйста», «Прости, я не хотел тебя обидеть» и др.;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принимать задачу совместной работы, распределять роли при выполнении заданий;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готовить сообщения, </w:t>
      </w:r>
      <w:proofErr w:type="spell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фоторассказы</w:t>
      </w:r>
      <w:proofErr w:type="spell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проекты с помощью взрослых; составлять рассказ на заданную тему;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осуществлять взаимный контроль и оказывать в сотрудничестве необходимую взаимопомощь.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на карте города Золотого кольца России, приводить примеры достопримечательностей этих городов;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необходимость бережного отношения к памятникам истории и культуры;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на карте страны — соседей России и их столицы;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 кратко характеризовать место человека в окружающем мире;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и раскрывать ценность природы для людей, необходимость ответственного отношения к природе;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тела, вещества, частицы, описывать изученные вещества;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наблюдения и ставить опыты, используя лабораторное </w:t>
      </w:r>
      <w:proofErr w:type="spell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</w:t>
      </w:r>
      <w:proofErr w:type="gram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;и</w:t>
      </w:r>
      <w:proofErr w:type="gram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сследовать</w:t>
      </w:r>
      <w:proofErr w:type="spell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опытов свойства воздуха, воды, состав почвы, моделировать круговорот воды в природе;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 объекты живой природы, относя их к определённым царствам и другим изученным группам;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растений и животных из Красной книги России;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тексты и иллюстрации учебника, другие источники информации для поиска ответов на вопросы;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связь между строением и работой различных органов и систем органов человека;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первую помощь при несложных несчастных случаях; вырабатывать правильную осанку;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выполнять правила рационального питания, закаливания, предупреждения </w:t>
      </w:r>
      <w:proofErr w:type="spell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болезней</w:t>
      </w:r>
      <w:proofErr w:type="gram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;п</w:t>
      </w:r>
      <w:proofErr w:type="gram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онимать</w:t>
      </w:r>
      <w:proofErr w:type="spell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необходимость здорового образа жизни;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вести себя при пожаре, аварии водопровода, утечке газа;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безопасного поведения в природе;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значение природных бога</w:t>
      </w:r>
      <w:proofErr w:type="gram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тств в д</w:t>
      </w:r>
      <w:proofErr w:type="gram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человека, необходимость бережного отношения к природным богатствам;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отрасли экономики, обнаруживать взаимосвязи между ними;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роль денег в экономике, различать денежные единицы некоторых стран;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объяснять, что такое государственный бюджет, осознавать необходимость уплаты налогов гражданами страны;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понимать, как ведётся хозяйство семьи;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обнаруживать связи между экономикой и экологией, строить простейшие экологические прогнозы;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по карте о различных странах, дополнять эти сведения информацией из других источников;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достопримечательностей разных стран, ценить уважительные, добрососедские отношения между странами и народами.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Учебно-методическая литература по предмету «Окружающий мир»: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обеспечена учебно-методическим комплектом: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1 .Учебник А.А.Плешакова «Окружающий мир» (в 2-х частях) Издательство Москва «Просвещение», 2013 г.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2. « Поурочные разработки по курсу «Окружающий мир» Т.Н. Максимова, Москва «</w:t>
      </w:r>
      <w:proofErr w:type="spell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Вако</w:t>
      </w:r>
      <w:proofErr w:type="spell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», 2012г.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3. Рабочая тетрадь по окружающему миру 2 класс (в двух частях). Издательство Москва «Просвещение», 2016г.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Тесты по окружающему миру для 2 класса</w:t>
      </w:r>
      <w:proofErr w:type="gramStart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Плешаков. Издательство Москва «Просвещение», 2016г.</w:t>
      </w:r>
    </w:p>
    <w:p w:rsidR="00B65103" w:rsidRPr="00B65103" w:rsidRDefault="00B65103" w:rsidP="00B6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103">
        <w:rPr>
          <w:rFonts w:ascii="Times New Roman" w:eastAsia="Times New Roman" w:hAnsi="Times New Roman" w:cs="Times New Roman"/>
          <w:color w:val="000000"/>
          <w:sz w:val="28"/>
          <w:szCs w:val="28"/>
        </w:rPr>
        <w:t>5. Электронное приложение к учебнику</w:t>
      </w:r>
    </w:p>
    <w:p w:rsidR="00764FA1" w:rsidRDefault="00764FA1" w:rsidP="00B65103"/>
    <w:sectPr w:rsidR="00764FA1" w:rsidSect="00B651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103"/>
    <w:rsid w:val="005A7AEE"/>
    <w:rsid w:val="00764FA1"/>
    <w:rsid w:val="00A45184"/>
    <w:rsid w:val="00B6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51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8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2304</Words>
  <Characters>13134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2019-12-06T08:57:00Z</dcterms:created>
  <dcterms:modified xsi:type="dcterms:W3CDTF">2019-12-07T13:35:00Z</dcterms:modified>
</cp:coreProperties>
</file>