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D7" w:rsidRPr="00B61DD2" w:rsidRDefault="007947C2" w:rsidP="009B15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Распоряжения</w:t>
      </w:r>
      <w:r w:rsidR="009B15D7" w:rsidRPr="00B61DD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B15D7" w:rsidRPr="00B61DD2">
        <w:rPr>
          <w:rFonts w:ascii="Times New Roman" w:hAnsi="Times New Roman" w:cs="Times New Roman"/>
          <w:b/>
          <w:sz w:val="36"/>
          <w:szCs w:val="36"/>
          <w:u w:val="single"/>
        </w:rPr>
        <w:t>№</w:t>
      </w:r>
      <w:r w:rsidR="00B61DD2" w:rsidRPr="00B61DD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9B15D7" w:rsidRPr="00B61DD2">
        <w:rPr>
          <w:rFonts w:ascii="Times New Roman" w:hAnsi="Times New Roman" w:cs="Times New Roman"/>
          <w:b/>
          <w:sz w:val="36"/>
          <w:szCs w:val="36"/>
          <w:u w:val="single"/>
        </w:rPr>
        <w:t>209</w:t>
      </w:r>
      <w:r w:rsidR="009B15D7" w:rsidRPr="00B61DD2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9B15D7" w:rsidRPr="00B61DD2">
        <w:rPr>
          <w:rFonts w:ascii="Times New Roman" w:hAnsi="Times New Roman" w:cs="Times New Roman"/>
          <w:b/>
          <w:sz w:val="36"/>
          <w:szCs w:val="36"/>
          <w:u w:val="single"/>
        </w:rPr>
        <w:t>№</w:t>
      </w:r>
      <w:r w:rsidR="00B61DD2" w:rsidRPr="00B61DD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9B15D7" w:rsidRPr="00B61DD2">
        <w:rPr>
          <w:rFonts w:ascii="Times New Roman" w:hAnsi="Times New Roman" w:cs="Times New Roman"/>
          <w:b/>
          <w:sz w:val="36"/>
          <w:szCs w:val="36"/>
          <w:u w:val="single"/>
        </w:rPr>
        <w:t>83</w:t>
      </w:r>
    </w:p>
    <w:p w:rsidR="009B15D7" w:rsidRPr="0057439C" w:rsidRDefault="00BC1D1A" w:rsidP="00B61DD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9B15D7">
        <w:rPr>
          <w:rFonts w:ascii="Times New Roman" w:hAnsi="Times New Roman" w:cs="Times New Roman"/>
          <w:sz w:val="28"/>
        </w:rPr>
        <w:t>Согласно Р</w:t>
      </w:r>
      <w:r w:rsidR="009B15D7"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 w:rsidR="009B15D7">
        <w:rPr>
          <w:rFonts w:ascii="Times New Roman" w:hAnsi="Times New Roman" w:cs="Times New Roman"/>
          <w:sz w:val="28"/>
        </w:rPr>
        <w:t>от</w:t>
      </w:r>
      <w:hyperlink r:id="rId4" w:history="1">
        <w:r w:rsidR="009B15D7"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 w:rsidR="00B61DD2">
        <w:t xml:space="preserve"> </w:t>
      </w:r>
      <w:r w:rsidR="009B15D7">
        <w:rPr>
          <w:rFonts w:ascii="Times New Roman" w:hAnsi="Times New Roman" w:cs="Times New Roman"/>
          <w:sz w:val="28"/>
        </w:rPr>
        <w:t xml:space="preserve"> </w:t>
      </w:r>
      <w:r w:rsidR="009B15D7" w:rsidRPr="00B61DD2">
        <w:rPr>
          <w:rFonts w:ascii="Times New Roman" w:hAnsi="Times New Roman" w:cs="Times New Roman"/>
          <w:color w:val="0070C0"/>
          <w:sz w:val="28"/>
        </w:rPr>
        <w:t xml:space="preserve">№ </w:t>
      </w:r>
      <w:r w:rsidR="009B15D7" w:rsidRPr="00B61DD2">
        <w:rPr>
          <w:rFonts w:ascii="Times New Roman" w:hAnsi="Times New Roman" w:cs="Times New Roman"/>
          <w:color w:val="0070C0"/>
          <w:sz w:val="28"/>
          <w:szCs w:val="28"/>
        </w:rPr>
        <w:t>209</w:t>
      </w:r>
      <w:r w:rsidR="009B15D7">
        <w:rPr>
          <w:rFonts w:ascii="Times New Roman" w:hAnsi="Times New Roman" w:cs="Times New Roman"/>
          <w:sz w:val="28"/>
          <w:szCs w:val="28"/>
        </w:rPr>
        <w:t xml:space="preserve">  «</w:t>
      </w:r>
      <w:r w:rsidR="009B15D7" w:rsidRPr="00B61DD2">
        <w:rPr>
          <w:rFonts w:ascii="Times New Roman" w:hAnsi="Times New Roman" w:cs="Times New Roman"/>
          <w:color w:val="0070C0"/>
          <w:sz w:val="28"/>
          <w:szCs w:val="28"/>
          <w:u w:val="single"/>
        </w:rPr>
        <w:t>О системе персонифицированного финансирования</w:t>
      </w:r>
      <w:r w:rsidR="009B15D7">
        <w:rPr>
          <w:rFonts w:ascii="Times New Roman" w:hAnsi="Times New Roman" w:cs="Times New Roman"/>
          <w:sz w:val="28"/>
          <w:szCs w:val="28"/>
        </w:rPr>
        <w:t xml:space="preserve">» </w:t>
      </w:r>
      <w:r w:rsidR="009B15D7" w:rsidRPr="009D2142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«Формирование современных управленческих организационно-экономическихмеханизмов системе дополнительного образования детей» </w:t>
      </w:r>
      <w:r w:rsidR="009B15D7">
        <w:rPr>
          <w:rFonts w:ascii="Times New Roman" w:hAnsi="Times New Roman" w:cs="Times New Roman"/>
          <w:sz w:val="28"/>
          <w:szCs w:val="28"/>
        </w:rPr>
        <w:t xml:space="preserve">в </w:t>
      </w:r>
      <w:r w:rsidR="009B15D7" w:rsidRPr="009D2142">
        <w:rPr>
          <w:rFonts w:ascii="Times New Roman" w:hAnsi="Times New Roman" w:cs="Times New Roman"/>
          <w:sz w:val="28"/>
          <w:szCs w:val="28"/>
        </w:rPr>
        <w:t>рамках регионального проекта «Успех каждого ребенка»</w:t>
      </w:r>
      <w:proofErr w:type="gramStart"/>
      <w:r w:rsidR="009B15D7" w:rsidRPr="009D2142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9B15D7" w:rsidRPr="009D2142">
        <w:rPr>
          <w:rFonts w:ascii="Times New Roman" w:hAnsi="Times New Roman" w:cs="Times New Roman"/>
          <w:sz w:val="28"/>
          <w:szCs w:val="28"/>
        </w:rPr>
        <w:t xml:space="preserve">ациональногопроекта «Образование» </w:t>
      </w:r>
      <w:r w:rsidR="009B15D7"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BC1D1A" w:rsidP="00B61DD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9B15D7" w:rsidRPr="00B175F2">
        <w:rPr>
          <w:rFonts w:ascii="Times New Roman" w:hAnsi="Times New Roman" w:cs="Times New Roman"/>
          <w:sz w:val="28"/>
        </w:rPr>
        <w:t xml:space="preserve">Распоряжением Правительства республики Дагестан от </w:t>
      </w:r>
      <w:r w:rsidR="009B15D7" w:rsidRPr="00B61DD2">
        <w:rPr>
          <w:rFonts w:ascii="Times New Roman" w:hAnsi="Times New Roman" w:cs="Times New Roman"/>
          <w:color w:val="0070C0"/>
          <w:sz w:val="28"/>
        </w:rPr>
        <w:t>20.04.2020</w:t>
      </w:r>
      <w:r>
        <w:rPr>
          <w:rFonts w:ascii="Times New Roman" w:hAnsi="Times New Roman" w:cs="Times New Roman"/>
          <w:color w:val="0070C0"/>
          <w:sz w:val="28"/>
        </w:rPr>
        <w:t xml:space="preserve"> </w:t>
      </w:r>
      <w:r w:rsidR="009B15D7" w:rsidRPr="00B61DD2">
        <w:rPr>
          <w:rFonts w:ascii="Times New Roman" w:hAnsi="Times New Roman" w:cs="Times New Roman"/>
          <w:color w:val="0070C0"/>
          <w:sz w:val="28"/>
        </w:rPr>
        <w:t>г.</w:t>
      </w:r>
      <w:r w:rsidR="009B15D7" w:rsidRPr="00B175F2">
        <w:rPr>
          <w:rFonts w:ascii="Times New Roman" w:hAnsi="Times New Roman" w:cs="Times New Roman"/>
          <w:sz w:val="28"/>
        </w:rPr>
        <w:t xml:space="preserve"> </w:t>
      </w:r>
      <w:r w:rsidR="009B15D7" w:rsidRPr="00B61DD2">
        <w:rPr>
          <w:rFonts w:ascii="Times New Roman" w:hAnsi="Times New Roman" w:cs="Times New Roman"/>
          <w:color w:val="0070C0"/>
          <w:sz w:val="28"/>
        </w:rPr>
        <w:t>№</w:t>
      </w:r>
      <w:r w:rsidR="00B61DD2">
        <w:rPr>
          <w:rFonts w:ascii="Times New Roman" w:hAnsi="Times New Roman" w:cs="Times New Roman"/>
          <w:color w:val="0070C0"/>
          <w:sz w:val="28"/>
        </w:rPr>
        <w:t xml:space="preserve"> </w:t>
      </w:r>
      <w:r w:rsidR="009B15D7" w:rsidRPr="00B61DD2">
        <w:rPr>
          <w:rFonts w:ascii="Times New Roman" w:hAnsi="Times New Roman" w:cs="Times New Roman"/>
          <w:color w:val="0070C0"/>
          <w:sz w:val="28"/>
        </w:rPr>
        <w:t>83</w:t>
      </w:r>
      <w:r w:rsidR="009B15D7" w:rsidRPr="00B175F2">
        <w:rPr>
          <w:rFonts w:ascii="Times New Roman" w:hAnsi="Times New Roman" w:cs="Times New Roman"/>
          <w:sz w:val="28"/>
        </w:rPr>
        <w:t xml:space="preserve"> «</w:t>
      </w:r>
      <w:hyperlink r:id="rId5" w:history="1">
        <w:r w:rsidR="009B15D7"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="009B15D7" w:rsidRPr="00B175F2">
        <w:rPr>
          <w:rFonts w:ascii="Times New Roman" w:hAnsi="Times New Roman" w:cs="Times New Roman"/>
          <w:sz w:val="28"/>
        </w:rPr>
        <w:t>»</w:t>
      </w:r>
      <w:r w:rsidR="009B15D7"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BC1D1A" w:rsidP="00B61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9B15D7">
        <w:rPr>
          <w:rFonts w:ascii="Times New Roman" w:hAnsi="Times New Roman" w:cs="Times New Roman"/>
          <w:sz w:val="28"/>
          <w:szCs w:val="28"/>
        </w:rPr>
        <w:t>Исходя из этого можем</w:t>
      </w:r>
      <w:proofErr w:type="gramEnd"/>
      <w:r w:rsidR="009B15D7">
        <w:rPr>
          <w:rFonts w:ascii="Times New Roman" w:hAnsi="Times New Roman" w:cs="Times New Roman"/>
          <w:sz w:val="28"/>
          <w:szCs w:val="28"/>
        </w:rPr>
        <w:t xml:space="preserve">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B61DD2" w:rsidRDefault="006A0156" w:rsidP="00B61DD2">
      <w:pPr>
        <w:jc w:val="both"/>
        <w:rPr>
          <w:rFonts w:asciiTheme="majorHAnsi" w:hAnsiTheme="majorHAnsi"/>
          <w:sz w:val="24"/>
        </w:rPr>
      </w:pPr>
      <w:r w:rsidRPr="00B61DD2">
        <w:rPr>
          <w:rFonts w:asciiTheme="majorHAnsi" w:hAnsiTheme="majorHAnsi"/>
          <w:sz w:val="24"/>
          <w:lang w:val="en-US"/>
        </w:rPr>
        <w:t>#</w:t>
      </w:r>
      <w:proofErr w:type="spellStart"/>
      <w:r w:rsidRPr="00B61DD2">
        <w:rPr>
          <w:rFonts w:asciiTheme="majorHAnsi" w:hAnsiTheme="majorHAnsi"/>
          <w:sz w:val="24"/>
        </w:rPr>
        <w:t>рмц</w:t>
      </w:r>
      <w:proofErr w:type="spellEnd"/>
      <w:r w:rsidRPr="00B61DD2">
        <w:rPr>
          <w:rFonts w:asciiTheme="majorHAnsi" w:hAnsiTheme="majorHAnsi"/>
          <w:sz w:val="24"/>
          <w:lang w:val="en-US"/>
        </w:rPr>
        <w:t>#</w:t>
      </w:r>
      <w:proofErr w:type="spellStart"/>
      <w:r w:rsidRPr="00B61DD2">
        <w:rPr>
          <w:rFonts w:asciiTheme="majorHAnsi" w:hAnsiTheme="majorHAnsi"/>
          <w:sz w:val="24"/>
        </w:rPr>
        <w:t>рмцрд</w:t>
      </w:r>
      <w:proofErr w:type="spellEnd"/>
      <w:r w:rsidRPr="00B61DD2">
        <w:rPr>
          <w:rFonts w:asciiTheme="majorHAnsi" w:hAnsiTheme="majorHAnsi"/>
          <w:sz w:val="24"/>
          <w:lang w:val="en-US"/>
        </w:rPr>
        <w:t>#</w:t>
      </w:r>
      <w:proofErr w:type="spellStart"/>
      <w:r w:rsidRPr="00B61DD2">
        <w:rPr>
          <w:rFonts w:asciiTheme="majorHAnsi" w:hAnsiTheme="majorHAnsi"/>
          <w:sz w:val="24"/>
        </w:rPr>
        <w:t>пфдод</w:t>
      </w:r>
      <w:proofErr w:type="spellEnd"/>
      <w:r w:rsidRPr="00B61DD2">
        <w:rPr>
          <w:rFonts w:asciiTheme="majorHAnsi" w:hAnsiTheme="majorHAnsi"/>
          <w:sz w:val="24"/>
          <w:lang w:val="en-US"/>
        </w:rPr>
        <w:t>#</w:t>
      </w:r>
      <w:r w:rsidRPr="00B61DD2">
        <w:rPr>
          <w:rFonts w:asciiTheme="majorHAnsi" w:hAnsiTheme="majorHAnsi"/>
          <w:sz w:val="24"/>
        </w:rPr>
        <w:t>навигатор</w:t>
      </w:r>
      <w:r w:rsidRPr="00B61DD2">
        <w:rPr>
          <w:rFonts w:asciiTheme="majorHAnsi" w:hAnsiTheme="majorHAnsi"/>
          <w:sz w:val="24"/>
          <w:lang w:val="en-US"/>
        </w:rPr>
        <w:t>#</w:t>
      </w:r>
      <w:r w:rsidRPr="00B61DD2">
        <w:rPr>
          <w:rFonts w:asciiTheme="majorHAnsi" w:hAnsiTheme="majorHAnsi"/>
          <w:sz w:val="24"/>
        </w:rPr>
        <w:t>образование</w:t>
      </w:r>
      <w:bookmarkStart w:id="0" w:name="_GoBack"/>
      <w:bookmarkEnd w:id="0"/>
    </w:p>
    <w:sectPr w:rsidR="006F7B4F" w:rsidRPr="00B61DD2" w:rsidSect="003F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B4F"/>
    <w:rsid w:val="0028605D"/>
    <w:rsid w:val="003F6F00"/>
    <w:rsid w:val="006A0156"/>
    <w:rsid w:val="006F7B4F"/>
    <w:rsid w:val="007947C2"/>
    <w:rsid w:val="009B15D7"/>
    <w:rsid w:val="00B61DD2"/>
    <w:rsid w:val="00BC1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Пользователь</cp:lastModifiedBy>
  <cp:revision>7</cp:revision>
  <dcterms:created xsi:type="dcterms:W3CDTF">2020-08-03T13:32:00Z</dcterms:created>
  <dcterms:modified xsi:type="dcterms:W3CDTF">2020-08-13T15:03:00Z</dcterms:modified>
</cp:coreProperties>
</file>